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267" w14:textId="77777777" w:rsidR="0090170F" w:rsidRPr="0050120E" w:rsidRDefault="0090170F" w:rsidP="0090170F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First session of the </w:t>
      </w:r>
      <w:r w:rsidRPr="0050120E">
        <w:rPr>
          <w:b/>
          <w:color w:val="365F91" w:themeColor="accent1" w:themeShade="BF"/>
        </w:rPr>
        <w:t>Intergovernmental Negotiating Committee</w:t>
      </w:r>
      <w:r>
        <w:rPr>
          <w:b/>
          <w:color w:val="365F91" w:themeColor="accent1" w:themeShade="BF"/>
        </w:rPr>
        <w:t xml:space="preserve"> to develop an internationally legally binding instrument on plastic pollution, including in the marine environment (INC- 1)</w:t>
      </w:r>
    </w:p>
    <w:p w14:paraId="6D250538" w14:textId="77777777" w:rsidR="0090170F" w:rsidRDefault="0090170F" w:rsidP="0090170F">
      <w:pPr>
        <w:jc w:val="center"/>
        <w:rPr>
          <w:bCs/>
          <w:color w:val="365F91" w:themeColor="accent1" w:themeShade="BF"/>
          <w:sz w:val="20"/>
          <w:szCs w:val="20"/>
        </w:rPr>
      </w:pPr>
      <w:r>
        <w:rPr>
          <w:bCs/>
          <w:color w:val="365F91" w:themeColor="accent1" w:themeShade="BF"/>
          <w:sz w:val="20"/>
          <w:szCs w:val="20"/>
        </w:rPr>
        <w:t>26 November – 2 December</w:t>
      </w:r>
      <w:r w:rsidRPr="00707E87">
        <w:rPr>
          <w:bCs/>
          <w:color w:val="365F91" w:themeColor="accent1" w:themeShade="BF"/>
          <w:sz w:val="20"/>
          <w:szCs w:val="20"/>
        </w:rPr>
        <w:t xml:space="preserve"> 2022</w:t>
      </w:r>
    </w:p>
    <w:p w14:paraId="4D4D8528" w14:textId="31FA3B21" w:rsidR="00912AB1" w:rsidRPr="00E15BC6" w:rsidRDefault="00912AB1" w:rsidP="00E15BC6">
      <w:pPr>
        <w:jc w:val="center"/>
        <w:rPr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7BB3488" w14:textId="528D18AA" w:rsidR="00912AB1" w:rsidRPr="00E15BC6" w:rsidRDefault="00912AB1" w:rsidP="00E15BC6">
      <w:pPr>
        <w:jc w:val="center"/>
        <w:rPr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15BC6">
        <w:rPr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MEMBERS BRIEFING NOTE</w:t>
      </w:r>
    </w:p>
    <w:p w14:paraId="42A197CE" w14:textId="4C49A3B6" w:rsidR="00912AB1" w:rsidRPr="00E15BC6" w:rsidRDefault="00912AB1" w:rsidP="00924854">
      <w:pPr>
        <w:rPr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730EF2B" w14:textId="5DFC3804" w:rsidR="00A72BF0" w:rsidRDefault="0090170F" w:rsidP="00E15BC6">
      <w:pPr>
        <w:pStyle w:val="Default"/>
        <w:rPr>
          <w:b/>
          <w:bCs/>
          <w:color w:val="1F497D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1F497D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Cluster </w:t>
      </w:r>
      <w:r w:rsidR="0079461B">
        <w:rPr>
          <w:b/>
          <w:bCs/>
          <w:color w:val="1F497D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2: Institutional Framework</w:t>
      </w:r>
    </w:p>
    <w:p w14:paraId="2FFDCA18" w14:textId="77777777" w:rsidR="006971AA" w:rsidRPr="00A94763" w:rsidRDefault="006971AA" w:rsidP="00E15BC6">
      <w:pPr>
        <w:pStyle w:val="Default"/>
        <w:rPr>
          <w:rFonts w:ascii="Arial" w:hAnsi="Arial" w:cs="Arial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72A8D5AD" w14:textId="3F5CEAAF" w:rsidR="00C320B5" w:rsidRPr="00B66E7D" w:rsidRDefault="00A94763" w:rsidP="00A94763">
      <w:pPr>
        <w:pStyle w:val="Default"/>
        <w:rPr>
          <w:rFonts w:ascii="Arial" w:hAnsi="Arial" w:cs="Arial"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591B1F">
        <w:rPr>
          <w:rFonts w:ascii="Arial" w:hAnsi="Arial" w:cs="Arial"/>
          <w:i/>
          <w:iCs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This briefing note needs to be read with UNEP/EA.5/Res.14</w:t>
      </w:r>
      <w:r w:rsidR="000D39B1" w:rsidRPr="00591B1F">
        <w:rPr>
          <w:rFonts w:ascii="Arial" w:hAnsi="Arial" w:cs="Arial"/>
          <w:i/>
          <w:iCs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the key point of reference document for INC 1 negotiations</w:t>
      </w:r>
      <w:r w:rsidRPr="00591B1F">
        <w:rPr>
          <w:rFonts w:ascii="Arial" w:hAnsi="Arial" w:cs="Arial"/>
          <w:i/>
          <w:iCs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. The </w:t>
      </w:r>
      <w:r w:rsidRPr="00591B1F">
        <w:rPr>
          <w:rFonts w:ascii="Arial" w:eastAsia="Arial" w:hAnsi="Arial" w:cs="Arial"/>
          <w:i/>
          <w:iCs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C320B5" w:rsidRPr="00591B1F">
        <w:rPr>
          <w:rFonts w:ascii="Arial" w:eastAsia="Arial" w:hAnsi="Arial" w:cs="Arial"/>
          <w:i/>
          <w:iCs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elevant sub-paragraph(s)</w:t>
      </w:r>
      <w:r w:rsidRPr="00591B1F">
        <w:rPr>
          <w:rFonts w:ascii="Arial" w:eastAsia="Arial" w:hAnsi="Arial" w:cs="Arial"/>
          <w:i/>
          <w:iCs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</w:t>
      </w:r>
      <w:r w:rsidR="00C320B5" w:rsidRPr="00591B1F">
        <w:rPr>
          <w:rFonts w:ascii="Arial" w:eastAsia="Arial" w:hAnsi="Arial" w:cs="Arial"/>
          <w:i/>
          <w:iCs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OP3(h); OP3(j); OP3(n); OP3(p); Op3(k)); OP4(b); OP4(e); OP4(f); OP4(g); OP4(k); Op5.</w:t>
      </w:r>
      <w:r w:rsidR="00260293" w:rsidRPr="00260293">
        <w:rPr>
          <w:rFonts w:ascii="Arial" w:hAnsi="Arial" w:cs="Arial"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60293" w:rsidRPr="00B66E7D">
        <w:rPr>
          <w:rFonts w:ascii="Arial" w:hAnsi="Arial" w:cs="Arial"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UNEP/EA.5/Res.14</w:t>
      </w:r>
      <w:r w:rsidR="00260293">
        <w:rPr>
          <w:rFonts w:ascii="Arial" w:hAnsi="Arial" w:cs="Arial"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is provided in </w:t>
      </w:r>
      <w:r w:rsidR="00260293" w:rsidRPr="008271DA">
        <w:rPr>
          <w:rFonts w:ascii="Arial" w:hAnsi="Arial" w:cs="Arial"/>
          <w:b/>
          <w:bCs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Annex 1</w:t>
      </w:r>
      <w:r w:rsidR="00260293">
        <w:rPr>
          <w:rFonts w:ascii="Arial" w:hAnsi="Arial" w:cs="Arial"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BCA7F97" w14:textId="728D7D06" w:rsidR="0090170F" w:rsidRDefault="0090170F" w:rsidP="00E15BC6">
      <w:pPr>
        <w:pStyle w:val="Default"/>
        <w:rPr>
          <w:b/>
          <w:bCs/>
          <w:color w:val="1F497D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FD3AB8E" w14:textId="66642CBC" w:rsidR="00E15BC6" w:rsidRPr="00E15BC6" w:rsidRDefault="002D4CF7" w:rsidP="00E15BC6">
      <w:pPr>
        <w:rPr>
          <w:b/>
          <w:bCs/>
        </w:rPr>
      </w:pPr>
      <w:r>
        <w:rPr>
          <w:b/>
          <w:bCs/>
        </w:rPr>
        <w:t xml:space="preserve">1. </w:t>
      </w:r>
      <w:r w:rsidR="00E15BC6" w:rsidRPr="00E15BC6">
        <w:rPr>
          <w:b/>
          <w:bCs/>
        </w:rPr>
        <w:t>Background Information</w:t>
      </w:r>
      <w:r w:rsidR="00260293">
        <w:rPr>
          <w:rStyle w:val="FootnoteReference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footnoteReference w:id="1"/>
      </w:r>
    </w:p>
    <w:p w14:paraId="51437044" w14:textId="64B2FC68" w:rsidR="00C320B5" w:rsidRPr="00B66E7D" w:rsidRDefault="00C320B5" w:rsidP="00A94763">
      <w:pPr>
        <w:pStyle w:val="Default"/>
        <w:widowControl w:val="0"/>
        <w:numPr>
          <w:ilvl w:val="0"/>
          <w:numId w:val="14"/>
        </w:numPr>
        <w:spacing w:after="112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institutional framework </w:t>
      </w:r>
      <w:r w:rsidR="00A94763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cluster group discussion 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concerns the structure and functions of the governing, legislative, scientific, and regulatory bodies and agencies.</w:t>
      </w:r>
      <w:r w:rsidR="00A94763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Resolution 5/14 contains multiple subparagraphs directly and indirectly related to the institutional framework, which given their interrelatedness </w:t>
      </w:r>
      <w:r w:rsidR="00A94763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 best advanced 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through a concurrent negotiation within a single technical working group.</w:t>
      </w:r>
    </w:p>
    <w:p w14:paraId="46C2EBA6" w14:textId="2D46B029" w:rsidR="00C320B5" w:rsidRPr="00B66E7D" w:rsidRDefault="00C320B5" w:rsidP="00A94763">
      <w:pPr>
        <w:pStyle w:val="Default"/>
        <w:widowControl w:val="0"/>
        <w:numPr>
          <w:ilvl w:val="0"/>
          <w:numId w:val="14"/>
        </w:numPr>
        <w:spacing w:after="112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would include negotiations concerning the science-policy interface, including the possibility of a </w:t>
      </w:r>
      <w:bookmarkStart w:id="0" w:name="_Hlk117680048"/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dedicated mechanism to provide policy relevant scientific and socio-economic information and assessment </w:t>
      </w:r>
      <w:bookmarkEnd w:id="0"/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(Op4(f)) and arrangements for capacity-building and technical assistance (OP3(n)). It would also include negotiations on the financial mechanism, in particular consideration of a dedicated multilateral fund, to support the implementation of the instrument (OP4(b)). Given the crucial importance of both a dedicated scientific mechanism and fund to support capacity-building and implementation, these pillars of the institutional framework should have specific sub-streams within this thematic track.</w:t>
      </w:r>
    </w:p>
    <w:p w14:paraId="75A461B5" w14:textId="2C7E871B" w:rsidR="00C320B5" w:rsidRPr="00B66E7D" w:rsidRDefault="00C320B5" w:rsidP="00A94763">
      <w:pPr>
        <w:pStyle w:val="Default"/>
        <w:widowControl w:val="0"/>
        <w:numPr>
          <w:ilvl w:val="0"/>
          <w:numId w:val="14"/>
        </w:numPr>
        <w:spacing w:after="112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cluster would also address the need for periodic assessment of the progress of implementation of</w:t>
      </w:r>
      <w:r w:rsidR="00A94763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instrument OP3(g), its effectiveness in achieving its objectives; OP3(h), how to address compliance</w:t>
      </w:r>
      <w:r w:rsidR="00A94763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(OP3(p)), and coordination with other instruments (Op4(k)).</w:t>
      </w:r>
    </w:p>
    <w:p w14:paraId="5625D217" w14:textId="1B059EB9" w:rsidR="00536378" w:rsidRPr="00B66E7D" w:rsidRDefault="00A94763" w:rsidP="00A94763">
      <w:pPr>
        <w:pStyle w:val="Default"/>
        <w:widowControl w:val="0"/>
        <w:numPr>
          <w:ilvl w:val="0"/>
          <w:numId w:val="14"/>
        </w:numPr>
        <w:spacing w:after="112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="00C320B5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hese negotiations could be considered separately yet concurrently in the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320B5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same cluster, beginning early in the INC process to revisit different elements as negotiations progress.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320B5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Such an approach would allow distinct yet connected discussions to take place throughout the INC</w:t>
      </w:r>
      <w:r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320B5" w:rsidRPr="00B66E7D"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process.</w:t>
      </w:r>
    </w:p>
    <w:p w14:paraId="6F9928D4" w14:textId="77777777" w:rsidR="0090170F" w:rsidRDefault="0090170F" w:rsidP="0090170F">
      <w:pPr>
        <w:jc w:val="both"/>
        <w:rPr>
          <w:b/>
          <w:bCs/>
          <w:color w:val="000000" w:themeColor="text1"/>
        </w:rPr>
      </w:pPr>
    </w:p>
    <w:p w14:paraId="7E02F085" w14:textId="77777777" w:rsidR="00487FEC" w:rsidRDefault="00487FEC" w:rsidP="00487FEC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p w14:paraId="51D21B39" w14:textId="77777777" w:rsidR="00487FEC" w:rsidRDefault="00487FEC" w:rsidP="00487FEC"/>
    <w:p w14:paraId="046B2BC2" w14:textId="77777777" w:rsidR="00487FEC" w:rsidRDefault="00487FEC" w:rsidP="00487FEC">
      <w:r>
        <w:rPr>
          <w:b/>
          <w:bCs/>
        </w:rPr>
        <w:t xml:space="preserve">2. </w:t>
      </w:r>
      <w:r w:rsidRPr="00185BAA">
        <w:rPr>
          <w:b/>
          <w:bCs/>
        </w:rPr>
        <w:t>Potential questions that could facilitate discussions at the first session</w:t>
      </w:r>
    </w:p>
    <w:p w14:paraId="1E7A60FC" w14:textId="77777777" w:rsidR="00487FEC" w:rsidRDefault="00487FEC" w:rsidP="00487FEC">
      <w:r>
        <w:t>The following table is based on the concept note developed by the Secretariat of the INC.</w:t>
      </w:r>
    </w:p>
    <w:p w14:paraId="57E75D2A" w14:textId="77777777" w:rsidR="00487FEC" w:rsidRPr="005B4B3E" w:rsidRDefault="00487FEC" w:rsidP="00487FE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6095"/>
        <w:gridCol w:w="5245"/>
      </w:tblGrid>
      <w:tr w:rsidR="00487FEC" w:rsidRPr="005B4B3E" w14:paraId="0B7AC0DC" w14:textId="77777777" w:rsidTr="00C43554">
        <w:tc>
          <w:tcPr>
            <w:tcW w:w="2972" w:type="dxa"/>
            <w:tcBorders>
              <w:bottom w:val="single" w:sz="4" w:space="0" w:color="auto"/>
            </w:tcBorders>
          </w:tcPr>
          <w:p w14:paraId="61EE083F" w14:textId="77777777" w:rsidR="00487FEC" w:rsidRPr="005B4B3E" w:rsidRDefault="00487FEC" w:rsidP="00C43554">
            <w:pPr>
              <w:rPr>
                <w:b/>
                <w:bCs/>
                <w:color w:val="000000"/>
                <w:lang w:eastAsia="en-GB"/>
              </w:rPr>
            </w:pPr>
            <w:r w:rsidRPr="005B4B3E">
              <w:rPr>
                <w:b/>
                <w:bCs/>
                <w:color w:val="000000"/>
                <w:lang w:eastAsia="en-GB"/>
              </w:rPr>
              <w:t>INC concept note element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BF39A0" w14:textId="77777777" w:rsidR="00487FEC" w:rsidRPr="005B4B3E" w:rsidRDefault="00487FEC" w:rsidP="00C43554">
            <w:pPr>
              <w:rPr>
                <w:b/>
                <w:bCs/>
                <w:color w:val="000000"/>
                <w:lang w:eastAsia="en-GB"/>
              </w:rPr>
            </w:pPr>
            <w:r w:rsidRPr="005B4B3E">
              <w:rPr>
                <w:b/>
                <w:bCs/>
                <w:color w:val="000000"/>
                <w:lang w:eastAsia="en-GB"/>
              </w:rPr>
              <w:t>Response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A124F58" w14:textId="77777777" w:rsidR="00487FEC" w:rsidRPr="005B4B3E" w:rsidRDefault="00487FEC" w:rsidP="00C43554">
            <w:pPr>
              <w:rPr>
                <w:b/>
                <w:bCs/>
                <w:color w:val="000000"/>
                <w:lang w:eastAsia="en-GB"/>
              </w:rPr>
            </w:pPr>
            <w:r w:rsidRPr="005B4B3E">
              <w:rPr>
                <w:b/>
                <w:bCs/>
                <w:color w:val="000000"/>
                <w:lang w:eastAsia="en-GB"/>
              </w:rPr>
              <w:t>Why is this important to the Pacific Region?</w:t>
            </w:r>
          </w:p>
        </w:tc>
      </w:tr>
      <w:tr w:rsidR="00487FEC" w:rsidRPr="00185BAA" w14:paraId="382F4BA1" w14:textId="77777777" w:rsidTr="00C43554">
        <w:tc>
          <w:tcPr>
            <w:tcW w:w="9067" w:type="dxa"/>
            <w:gridSpan w:val="2"/>
            <w:shd w:val="clear" w:color="auto" w:fill="DBE5F1" w:themeFill="accent1" w:themeFillTint="33"/>
          </w:tcPr>
          <w:p w14:paraId="7F455BE2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2E2F480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>26. Considerations for the legally binding instrument</w:t>
            </w:r>
          </w:p>
          <w:p w14:paraId="77CA8EAA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30D00A7E" w14:textId="77777777" w:rsidR="00487FEC" w:rsidRPr="00185BAA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44DF21B7" w14:textId="77777777" w:rsidTr="00C43554">
        <w:tc>
          <w:tcPr>
            <w:tcW w:w="2972" w:type="dxa"/>
          </w:tcPr>
          <w:p w14:paraId="097540C0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F03533">
              <w:rPr>
                <w:color w:val="000000"/>
                <w:sz w:val="20"/>
                <w:szCs w:val="20"/>
                <w:lang w:eastAsia="en-GB"/>
              </w:rPr>
              <w:t xml:space="preserve">(a) Which problem or problems will the instrument/[the cluster] </w:t>
            </w:r>
            <w:r w:rsidRPr="00F03533">
              <w:rPr>
                <w:color w:val="000000"/>
                <w:sz w:val="20"/>
                <w:szCs w:val="20"/>
                <w:lang w:eastAsia="en-GB"/>
              </w:rPr>
              <w:lastRenderedPageBreak/>
              <w:t>aim to address?</w:t>
            </w:r>
          </w:p>
          <w:p w14:paraId="7241B062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D188700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0FFFE5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7CC31CE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F9F9781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</w:tcPr>
          <w:p w14:paraId="288430BE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24EACAE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F43903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0145E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1E3B5A4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7BC1ED5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F7AB7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678F4A1" w14:textId="77777777" w:rsidR="00487FEC" w:rsidRPr="00F03533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4D9184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D4444E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4D2586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A56092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A76812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F4687C5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D3641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BB47451" w14:textId="77777777" w:rsidR="00487FEC" w:rsidRPr="00F03533" w:rsidRDefault="00487FEC" w:rsidP="00C43554">
            <w:pPr>
              <w:pStyle w:val="NormalWeb"/>
              <w:spacing w:before="0" w:beforeAutospacing="0" w:after="0" w:afterAutospacing="0"/>
              <w:ind w:left="-4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87FEC" w:rsidRPr="00185BAA" w14:paraId="2AA565CB" w14:textId="77777777" w:rsidTr="00C43554">
        <w:tc>
          <w:tcPr>
            <w:tcW w:w="2972" w:type="dxa"/>
          </w:tcPr>
          <w:p w14:paraId="3F1D3E99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F03533">
              <w:rPr>
                <w:color w:val="000000"/>
                <w:sz w:val="20"/>
                <w:szCs w:val="20"/>
                <w:lang w:eastAsia="en-GB"/>
              </w:rPr>
              <w:lastRenderedPageBreak/>
              <w:t>How will the aim be reflected in the instrument?</w:t>
            </w:r>
          </w:p>
        </w:tc>
        <w:tc>
          <w:tcPr>
            <w:tcW w:w="6095" w:type="dxa"/>
          </w:tcPr>
          <w:p w14:paraId="5FF75A9B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17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5BE325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17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25DF6D" w14:textId="77777777" w:rsidR="00487FEC" w:rsidRPr="00715014" w:rsidRDefault="00487FEC" w:rsidP="00C43554">
            <w:pPr>
              <w:pStyle w:val="NormalWeb"/>
              <w:spacing w:before="0" w:beforeAutospacing="0" w:after="0" w:afterAutospacing="0"/>
              <w:ind w:left="17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EF94266" w14:textId="77777777" w:rsidR="00487FEC" w:rsidRPr="00715014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B7508D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3DFF186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614172FA" w14:textId="77777777" w:rsidR="00487FEC" w:rsidRPr="008E6024" w:rsidRDefault="00487FEC" w:rsidP="00C43554">
            <w:pPr>
              <w:pStyle w:val="NormalWeb"/>
              <w:spacing w:before="0" w:beforeAutospacing="0" w:after="0" w:afterAutospacing="0"/>
              <w:ind w:left="172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26E4BDBC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-4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4F91C4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-4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97D614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-4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6FCC13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8D2FDF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872767F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38C2FA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E9CA653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-4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87FEC" w:rsidRPr="00185BAA" w14:paraId="25F8E4F8" w14:textId="77777777" w:rsidTr="00C43554">
        <w:tc>
          <w:tcPr>
            <w:tcW w:w="2972" w:type="dxa"/>
            <w:vMerge w:val="restart"/>
          </w:tcPr>
          <w:p w14:paraId="263ED398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>(b) What core obligations, control measures and voluntary approaches would provide a comprehensive approach to addressing the problem or problems?</w:t>
            </w:r>
          </w:p>
        </w:tc>
        <w:tc>
          <w:tcPr>
            <w:tcW w:w="6095" w:type="dxa"/>
          </w:tcPr>
          <w:p w14:paraId="5348468F" w14:textId="77777777" w:rsidR="00487FEC" w:rsidRPr="0072669A" w:rsidRDefault="00487FEC" w:rsidP="00C4355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669A">
              <w:rPr>
                <w:b/>
                <w:bCs/>
                <w:color w:val="000000"/>
                <w:sz w:val="20"/>
                <w:szCs w:val="20"/>
                <w:lang w:eastAsia="en-GB"/>
              </w:rPr>
              <w:t>Obligation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/s</w:t>
            </w:r>
            <w:r w:rsidRPr="0072669A">
              <w:rPr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16C7BBB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778EDD7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54917D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024589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D6674C4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E9A3E9F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E61352D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241C9E7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0EB727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9421DE" w14:textId="77777777" w:rsidR="00487FEC" w:rsidRPr="0072669A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4E41040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C502F7B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B3A5F6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96B6EA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7FD967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C3FFC3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237B04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D72AF3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B7E084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02CE925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2A7D67AB" w14:textId="77777777" w:rsidTr="00C43554">
        <w:tc>
          <w:tcPr>
            <w:tcW w:w="2972" w:type="dxa"/>
            <w:vMerge/>
          </w:tcPr>
          <w:p w14:paraId="5874BE3B" w14:textId="77777777" w:rsidR="00487FEC" w:rsidRPr="00185BAA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</w:tcPr>
          <w:p w14:paraId="11B2C9DC" w14:textId="77777777" w:rsidR="00487FEC" w:rsidRPr="0072669A" w:rsidRDefault="00487FEC" w:rsidP="00C4355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Control measures</w:t>
            </w:r>
            <w:r w:rsidRPr="0072669A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12F6AA08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BE5B5B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679324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289BC5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90BD99A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6A7F46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4576C1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8DA2D9C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147431" w14:textId="77777777" w:rsidR="00487FEC" w:rsidRPr="0072669A" w:rsidRDefault="00487FEC" w:rsidP="00C4355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0CBA505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2A82F6E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930806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4BAC96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CCD7A65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1DD1F7A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B0D5A4B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A4DDA52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BD44EC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09D001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0BD6BB26" w14:textId="77777777" w:rsidTr="00C43554">
        <w:tc>
          <w:tcPr>
            <w:tcW w:w="2972" w:type="dxa"/>
            <w:vMerge/>
          </w:tcPr>
          <w:p w14:paraId="27FED288" w14:textId="77777777" w:rsidR="00487FEC" w:rsidRPr="00185BAA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</w:tcPr>
          <w:p w14:paraId="75DF79DA" w14:textId="77777777" w:rsidR="00487FEC" w:rsidRPr="0072669A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6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Voluntary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measures</w:t>
            </w:r>
            <w:r w:rsidRPr="00726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952A73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2E5CF1C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5472EC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6D963D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CD77AF5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194D2A9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562661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AF2C81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EF2BE05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170B156" w14:textId="77777777" w:rsidR="00487FEC" w:rsidRPr="0072669A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50234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C656DED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A36D37E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45C8408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C41F91B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9FE3E40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A6F4FF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51182A6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CDF3FE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16415F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7FC7411F" w14:textId="77777777" w:rsidTr="00C43554">
        <w:tc>
          <w:tcPr>
            <w:tcW w:w="2972" w:type="dxa"/>
          </w:tcPr>
          <w:p w14:paraId="47D647EB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lastRenderedPageBreak/>
              <w:t>(c) How can the instrument create an incentive-based approach and enabling environment such that it is in everyone’s interest to implement their obligations?</w:t>
            </w:r>
          </w:p>
        </w:tc>
        <w:tc>
          <w:tcPr>
            <w:tcW w:w="6095" w:type="dxa"/>
          </w:tcPr>
          <w:p w14:paraId="0291D52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FABA172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65D6F8D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98D5C9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F263465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7B4E63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1F10940" w14:textId="77777777" w:rsidR="00487FEC" w:rsidRPr="004A6BED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6FCAF59" w14:textId="77777777" w:rsidR="00487FEC" w:rsidRPr="004A6BED" w:rsidRDefault="00487FEC" w:rsidP="00C4355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6DFADAB" w14:textId="77777777" w:rsidR="00487FEC" w:rsidRPr="004A6BED" w:rsidRDefault="00487FEC" w:rsidP="00C4355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E1645C6" w14:textId="77777777" w:rsidR="00487FEC" w:rsidRPr="004A6BED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77F8FCD" w14:textId="77777777" w:rsidR="00487FEC" w:rsidRPr="004A6BED" w:rsidRDefault="00487FEC" w:rsidP="00C4355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3BC8144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01B7E6B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71AF298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FD96B38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2F2FE14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F0A1F70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650FDC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3A1E54A5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8A2231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2931C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A68566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31FE64D3" w14:textId="77777777" w:rsidTr="00C43554">
        <w:tc>
          <w:tcPr>
            <w:tcW w:w="9067" w:type="dxa"/>
            <w:gridSpan w:val="2"/>
            <w:shd w:val="clear" w:color="auto" w:fill="DBE5F1" w:themeFill="accent1" w:themeFillTint="33"/>
          </w:tcPr>
          <w:p w14:paraId="1A1A39B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B24502E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>27. Considerations in structuring the process to reach agreement</w:t>
            </w:r>
          </w:p>
          <w:p w14:paraId="3B24F1D8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135EAC23" w14:textId="77777777" w:rsidR="00487FEC" w:rsidRPr="00185BAA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68CE0720" w14:textId="77777777" w:rsidTr="00C43554">
        <w:tc>
          <w:tcPr>
            <w:tcW w:w="2972" w:type="dxa"/>
          </w:tcPr>
          <w:p w14:paraId="076ECFA4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>(a) On what issues can early agreement be envisaged? </w:t>
            </w:r>
          </w:p>
        </w:tc>
        <w:tc>
          <w:tcPr>
            <w:tcW w:w="6095" w:type="dxa"/>
          </w:tcPr>
          <w:p w14:paraId="41208A04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85B8137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978D295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B33490F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986C7B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A8E70A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4B4349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052430B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1EE2F40F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3B9AF0E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57D6A2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75D36C0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E0A3786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00C60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DB8E249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18D14EAF" w14:textId="77777777" w:rsidTr="00C43554">
        <w:tc>
          <w:tcPr>
            <w:tcW w:w="2972" w:type="dxa"/>
          </w:tcPr>
          <w:p w14:paraId="42F4332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>(b) What areas require further work to be undertaken by the secretariat or by the Chair of the committee?</w:t>
            </w:r>
          </w:p>
          <w:p w14:paraId="2D5B923F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D06595F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</w:tcPr>
          <w:p w14:paraId="679F6D39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A2E0A22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479FCF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DCA796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BA13168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1F10F10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DBC010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4640B3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D0E276D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30B452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268F117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F5C5DC" w14:textId="77777777" w:rsidR="00487FEC" w:rsidRPr="00E4624A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B48634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98D4757" w14:textId="77777777" w:rsidR="00487FEC" w:rsidRDefault="00487FEC" w:rsidP="00C43554">
            <w:pPr>
              <w:pStyle w:val="NormalWeb"/>
              <w:spacing w:before="0" w:beforeAutospacing="0" w:after="0" w:afterAutospacing="0"/>
              <w:ind w:left="-4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F6B54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294B15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D635282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661163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59E701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A3FAF20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82E2701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9B3D09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815CC8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742AA5F1" w14:textId="77777777" w:rsidTr="00C43554">
        <w:tc>
          <w:tcPr>
            <w:tcW w:w="2972" w:type="dxa"/>
          </w:tcPr>
          <w:p w14:paraId="30C443E0" w14:textId="77777777" w:rsidR="00487FEC" w:rsidRPr="00185BAA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>By when?</w:t>
            </w:r>
          </w:p>
        </w:tc>
        <w:tc>
          <w:tcPr>
            <w:tcW w:w="6095" w:type="dxa"/>
          </w:tcPr>
          <w:p w14:paraId="746CB9F8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A2757E2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2632516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092885F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867403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11D6636" w14:textId="77777777" w:rsidR="00487FEC" w:rsidRPr="00A9522F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FE71EA0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08EC761" w14:textId="77777777" w:rsidR="00487FEC" w:rsidRPr="00DC6200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083934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72B4F53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330E9B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683197A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E752AC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FF7A6E8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ACAE11C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87FEC" w:rsidRPr="00185BAA" w14:paraId="7053DD4B" w14:textId="77777777" w:rsidTr="00C43554">
        <w:tc>
          <w:tcPr>
            <w:tcW w:w="2972" w:type="dxa"/>
          </w:tcPr>
          <w:p w14:paraId="232D064A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  <w:r w:rsidRPr="00185BAA">
              <w:rPr>
                <w:color w:val="000000"/>
                <w:sz w:val="20"/>
                <w:szCs w:val="20"/>
                <w:lang w:eastAsia="en-GB"/>
              </w:rPr>
              <w:t xml:space="preserve">(c) How can the </w:t>
            </w:r>
            <w:r>
              <w:rPr>
                <w:color w:val="000000"/>
                <w:sz w:val="20"/>
                <w:szCs w:val="20"/>
                <w:lang w:eastAsia="en-GB"/>
              </w:rPr>
              <w:t>INC</w:t>
            </w:r>
            <w:r w:rsidRPr="00185BAA">
              <w:rPr>
                <w:color w:val="000000"/>
                <w:sz w:val="20"/>
                <w:szCs w:val="20"/>
                <w:lang w:eastAsia="en-GB"/>
              </w:rPr>
              <w:t xml:space="preserve"> ensure that the interests of all stakeholders are considered and contribute to the process of elaborating the instrument?</w:t>
            </w:r>
          </w:p>
        </w:tc>
        <w:tc>
          <w:tcPr>
            <w:tcW w:w="6095" w:type="dxa"/>
          </w:tcPr>
          <w:p w14:paraId="1157028D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209A18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685BA3D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34690F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5347FFE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A1EFD73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1EE1E3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670ACE7E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A0AACA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42C4DA41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4F5C569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3A2FFC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F3C06DC" w14:textId="77777777" w:rsidR="00487FEC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0CDFDFEB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9E047B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B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Member State comments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01E8872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E656C3D" w14:textId="77777777" w:rsidR="00487FEC" w:rsidRDefault="00487FEC" w:rsidP="00C435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3F60612" w14:textId="77777777" w:rsidR="00487FEC" w:rsidRPr="00F03533" w:rsidRDefault="00487FEC" w:rsidP="00C4355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E91CF66" w14:textId="5ACE36F2" w:rsidR="006971AA" w:rsidRDefault="006971AA" w:rsidP="006971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p w14:paraId="341ED947" w14:textId="1E8239D5" w:rsidR="006971AA" w:rsidRDefault="006971AA" w:rsidP="006971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p w14:paraId="04F16D56" w14:textId="3CFC1E43" w:rsidR="006971AA" w:rsidRDefault="006971AA" w:rsidP="006971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p w14:paraId="2F21B5A6" w14:textId="3B427BD2" w:rsidR="006971AA" w:rsidRDefault="006971AA" w:rsidP="006971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p w14:paraId="0094EAF4" w14:textId="6C0646F0" w:rsidR="006971AA" w:rsidRDefault="006971AA" w:rsidP="006971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p w14:paraId="5CDB0B8B" w14:textId="77777777" w:rsidR="006971AA" w:rsidRPr="006971AA" w:rsidRDefault="006971AA" w:rsidP="006971AA">
      <w:pPr>
        <w:rPr>
          <w:sz w:val="20"/>
        </w:rPr>
        <w:sectPr w:rsidR="006971AA" w:rsidRPr="006971AA" w:rsidSect="00487FEC">
          <w:pgSz w:w="16850" w:h="11910" w:orient="landscape"/>
          <w:pgMar w:top="580" w:right="280" w:bottom="1320" w:left="1140" w:header="720" w:footer="720" w:gutter="0"/>
          <w:cols w:space="720"/>
          <w:docGrid w:linePitch="299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113"/>
      </w:tblGrid>
      <w:tr w:rsidR="006971AA" w:rsidRPr="006971AA" w14:paraId="5C9883F9" w14:textId="77777777" w:rsidTr="00627F01">
        <w:trPr>
          <w:trHeight w:val="722"/>
        </w:trPr>
        <w:tc>
          <w:tcPr>
            <w:tcW w:w="1512" w:type="dxa"/>
          </w:tcPr>
          <w:p w14:paraId="5A56AE4F" w14:textId="77777777" w:rsidR="006971AA" w:rsidRPr="006971AA" w:rsidRDefault="006971AA" w:rsidP="006971AA">
            <w:pPr>
              <w:spacing w:line="242" w:lineRule="auto"/>
              <w:ind w:left="115" w:right="162"/>
              <w:rPr>
                <w:rFonts w:ascii="Arial"/>
                <w:b/>
                <w:sz w:val="27"/>
              </w:rPr>
            </w:pPr>
            <w:bookmarkStart w:id="1" w:name="_Hlk117677876"/>
            <w:r w:rsidRPr="006971AA">
              <w:rPr>
                <w:rFonts w:ascii="Arial"/>
                <w:b/>
                <w:sz w:val="27"/>
              </w:rPr>
              <w:lastRenderedPageBreak/>
              <w:t>UNITED</w:t>
            </w:r>
            <w:r w:rsidRPr="006971AA">
              <w:rPr>
                <w:rFonts w:ascii="Arial"/>
                <w:b/>
                <w:spacing w:val="1"/>
                <w:sz w:val="27"/>
              </w:rPr>
              <w:t xml:space="preserve"> </w:t>
            </w:r>
            <w:r w:rsidRPr="006971AA">
              <w:rPr>
                <w:rFonts w:ascii="Arial"/>
                <w:b/>
                <w:sz w:val="27"/>
              </w:rPr>
              <w:t>NATIONS</w:t>
            </w:r>
          </w:p>
        </w:tc>
        <w:tc>
          <w:tcPr>
            <w:tcW w:w="8113" w:type="dxa"/>
          </w:tcPr>
          <w:p w14:paraId="4A69EC3C" w14:textId="77777777" w:rsidR="006971AA" w:rsidRPr="006971AA" w:rsidRDefault="006971AA" w:rsidP="006971AA">
            <w:pPr>
              <w:spacing w:line="702" w:lineRule="exact"/>
              <w:ind w:right="107"/>
              <w:jc w:val="right"/>
              <w:rPr>
                <w:rFonts w:ascii="Arial"/>
                <w:b/>
                <w:sz w:val="64"/>
              </w:rPr>
            </w:pPr>
            <w:r w:rsidRPr="006971AA">
              <w:rPr>
                <w:rFonts w:ascii="Arial"/>
                <w:b/>
                <w:sz w:val="64"/>
              </w:rPr>
              <w:t>EP</w:t>
            </w:r>
          </w:p>
        </w:tc>
      </w:tr>
      <w:tr w:rsidR="006971AA" w:rsidRPr="006971AA" w14:paraId="7A8AFB67" w14:textId="77777777" w:rsidTr="00627F01">
        <w:trPr>
          <w:trHeight w:val="316"/>
        </w:trPr>
        <w:tc>
          <w:tcPr>
            <w:tcW w:w="1512" w:type="dxa"/>
            <w:tcBorders>
              <w:bottom w:val="single" w:sz="4" w:space="0" w:color="000000"/>
            </w:tcBorders>
          </w:tcPr>
          <w:p w14:paraId="620BE0EA" w14:textId="77777777" w:rsidR="006971AA" w:rsidRPr="006971AA" w:rsidRDefault="006971AA" w:rsidP="006971AA">
            <w:pPr>
              <w:rPr>
                <w:sz w:val="20"/>
              </w:rPr>
            </w:pPr>
          </w:p>
        </w:tc>
        <w:tc>
          <w:tcPr>
            <w:tcW w:w="8113" w:type="dxa"/>
            <w:tcBorders>
              <w:bottom w:val="single" w:sz="4" w:space="0" w:color="000000"/>
            </w:tcBorders>
          </w:tcPr>
          <w:p w14:paraId="7CC05BB4" w14:textId="77777777" w:rsidR="006971AA" w:rsidRPr="006971AA" w:rsidRDefault="006971AA" w:rsidP="006971AA">
            <w:pPr>
              <w:spacing w:line="296" w:lineRule="exact"/>
              <w:ind w:left="5062"/>
              <w:rPr>
                <w:sz w:val="20"/>
              </w:rPr>
            </w:pPr>
            <w:bookmarkStart w:id="2" w:name="_Hlk117674840"/>
            <w:r w:rsidRPr="006971AA">
              <w:rPr>
                <w:b/>
                <w:sz w:val="28"/>
              </w:rPr>
              <w:t>UNEP</w:t>
            </w:r>
            <w:r w:rsidRPr="006971AA">
              <w:rPr>
                <w:sz w:val="20"/>
              </w:rPr>
              <w:t>/EA.5/Res.14</w:t>
            </w:r>
            <w:bookmarkEnd w:id="2"/>
          </w:p>
        </w:tc>
      </w:tr>
      <w:tr w:rsidR="006971AA" w:rsidRPr="006971AA" w14:paraId="1D51B1C4" w14:textId="77777777" w:rsidTr="00627F01">
        <w:trPr>
          <w:trHeight w:val="1089"/>
        </w:trPr>
        <w:tc>
          <w:tcPr>
            <w:tcW w:w="1512" w:type="dxa"/>
            <w:vMerge w:val="restart"/>
            <w:tcBorders>
              <w:top w:val="single" w:sz="4" w:space="0" w:color="000000"/>
              <w:bottom w:val="single" w:sz="24" w:space="0" w:color="000000"/>
            </w:tcBorders>
          </w:tcPr>
          <w:p w14:paraId="40DB97BA" w14:textId="77777777" w:rsidR="006971AA" w:rsidRPr="006971AA" w:rsidRDefault="006971AA" w:rsidP="006971AA">
            <w:pPr>
              <w:spacing w:before="3"/>
              <w:rPr>
                <w:sz w:val="6"/>
              </w:rPr>
            </w:pPr>
          </w:p>
          <w:p w14:paraId="43589768" w14:textId="1A730222" w:rsidR="006971AA" w:rsidRPr="006971AA" w:rsidRDefault="006971AA" w:rsidP="006971AA">
            <w:pPr>
              <w:ind w:left="114"/>
              <w:rPr>
                <w:sz w:val="20"/>
              </w:rPr>
            </w:pPr>
            <w:r w:rsidRPr="006971AA">
              <w:rPr>
                <w:noProof/>
                <w:sz w:val="20"/>
              </w:rPr>
              <w:drawing>
                <wp:inline distT="0" distB="0" distL="0" distR="0" wp14:anchorId="50ABAAB8" wp14:editId="0B175DB8">
                  <wp:extent cx="716280" cy="14554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single" w:sz="4" w:space="0" w:color="000000"/>
            </w:tcBorders>
          </w:tcPr>
          <w:p w14:paraId="38B54CA5" w14:textId="77777777" w:rsidR="006971AA" w:rsidRPr="006971AA" w:rsidRDefault="006971AA" w:rsidP="006971AA">
            <w:pPr>
              <w:spacing w:before="112"/>
              <w:ind w:left="5062" w:right="1850"/>
              <w:rPr>
                <w:sz w:val="20"/>
              </w:rPr>
            </w:pPr>
            <w:r w:rsidRPr="006971AA">
              <w:rPr>
                <w:spacing w:val="-1"/>
                <w:sz w:val="20"/>
              </w:rPr>
              <w:t xml:space="preserve">Distr.: </w:t>
            </w:r>
            <w:r w:rsidRPr="006971AA">
              <w:rPr>
                <w:sz w:val="20"/>
              </w:rPr>
              <w:t>General</w:t>
            </w:r>
            <w:r w:rsidRPr="006971AA">
              <w:rPr>
                <w:spacing w:val="-47"/>
                <w:sz w:val="20"/>
              </w:rPr>
              <w:t xml:space="preserve"> </w:t>
            </w:r>
            <w:r w:rsidRPr="006971AA">
              <w:rPr>
                <w:sz w:val="20"/>
              </w:rPr>
              <w:t>7</w:t>
            </w:r>
            <w:r w:rsidRPr="006971AA">
              <w:rPr>
                <w:spacing w:val="-1"/>
                <w:sz w:val="20"/>
              </w:rPr>
              <w:t xml:space="preserve"> </w:t>
            </w:r>
            <w:r w:rsidRPr="006971AA">
              <w:rPr>
                <w:sz w:val="20"/>
              </w:rPr>
              <w:t>March 2022</w:t>
            </w:r>
          </w:p>
          <w:p w14:paraId="1E4A23F2" w14:textId="77777777" w:rsidR="006971AA" w:rsidRPr="006971AA" w:rsidRDefault="006971AA" w:rsidP="006971AA">
            <w:pPr>
              <w:spacing w:before="121"/>
              <w:ind w:left="5062"/>
              <w:rPr>
                <w:sz w:val="20"/>
              </w:rPr>
            </w:pPr>
            <w:r w:rsidRPr="006971AA">
              <w:rPr>
                <w:sz w:val="20"/>
              </w:rPr>
              <w:t>Original:</w:t>
            </w:r>
            <w:r w:rsidRPr="006971AA">
              <w:rPr>
                <w:spacing w:val="-2"/>
                <w:sz w:val="20"/>
              </w:rPr>
              <w:t xml:space="preserve"> </w:t>
            </w:r>
            <w:r w:rsidRPr="006971AA">
              <w:rPr>
                <w:sz w:val="20"/>
              </w:rPr>
              <w:t>English</w:t>
            </w:r>
          </w:p>
        </w:tc>
      </w:tr>
      <w:tr w:rsidR="006971AA" w:rsidRPr="006971AA" w14:paraId="75F3C5F1" w14:textId="77777777" w:rsidTr="00627F01">
        <w:trPr>
          <w:trHeight w:val="1679"/>
        </w:trPr>
        <w:tc>
          <w:tcPr>
            <w:tcW w:w="1512" w:type="dxa"/>
            <w:vMerge/>
            <w:tcBorders>
              <w:top w:val="nil"/>
              <w:bottom w:val="single" w:sz="24" w:space="0" w:color="000000"/>
            </w:tcBorders>
          </w:tcPr>
          <w:p w14:paraId="621D5E2E" w14:textId="77777777" w:rsidR="006971AA" w:rsidRPr="006971AA" w:rsidRDefault="006971AA" w:rsidP="006971AA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tcBorders>
              <w:bottom w:val="single" w:sz="24" w:space="0" w:color="000000"/>
            </w:tcBorders>
          </w:tcPr>
          <w:p w14:paraId="1BB2EA79" w14:textId="77777777" w:rsidR="006971AA" w:rsidRPr="006971AA" w:rsidRDefault="006971AA" w:rsidP="006971AA">
            <w:pPr>
              <w:spacing w:before="142" w:line="322" w:lineRule="exact"/>
              <w:ind w:left="179"/>
              <w:rPr>
                <w:rFonts w:ascii="Arial"/>
                <w:b/>
                <w:sz w:val="28"/>
              </w:rPr>
            </w:pPr>
            <w:r w:rsidRPr="006971AA">
              <w:rPr>
                <w:rFonts w:ascii="Arial"/>
                <w:b/>
                <w:sz w:val="28"/>
              </w:rPr>
              <w:t>United</w:t>
            </w:r>
            <w:r w:rsidRPr="006971AA">
              <w:rPr>
                <w:rFonts w:ascii="Arial"/>
                <w:b/>
                <w:spacing w:val="-4"/>
                <w:sz w:val="28"/>
              </w:rPr>
              <w:t xml:space="preserve"> </w:t>
            </w:r>
            <w:r w:rsidRPr="006971AA">
              <w:rPr>
                <w:rFonts w:ascii="Arial"/>
                <w:b/>
                <w:sz w:val="28"/>
              </w:rPr>
              <w:t>Nations</w:t>
            </w:r>
          </w:p>
          <w:p w14:paraId="39D9DCAE" w14:textId="77777777" w:rsidR="006971AA" w:rsidRPr="006971AA" w:rsidRDefault="006971AA" w:rsidP="006971AA">
            <w:pPr>
              <w:ind w:left="179" w:right="3962"/>
              <w:rPr>
                <w:rFonts w:ascii="Arial"/>
                <w:b/>
                <w:sz w:val="28"/>
              </w:rPr>
            </w:pPr>
            <w:r w:rsidRPr="006971AA">
              <w:rPr>
                <w:rFonts w:ascii="Arial"/>
                <w:b/>
                <w:sz w:val="28"/>
              </w:rPr>
              <w:t>Environment Assembly of the</w:t>
            </w:r>
            <w:r w:rsidRPr="006971AA">
              <w:rPr>
                <w:rFonts w:ascii="Arial"/>
                <w:b/>
                <w:spacing w:val="-75"/>
                <w:sz w:val="28"/>
              </w:rPr>
              <w:t xml:space="preserve"> </w:t>
            </w:r>
            <w:r w:rsidRPr="006971AA">
              <w:rPr>
                <w:rFonts w:ascii="Arial"/>
                <w:b/>
                <w:sz w:val="28"/>
              </w:rPr>
              <w:t>United Nations Environment</w:t>
            </w:r>
            <w:r w:rsidRPr="006971AA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Pr="006971AA">
              <w:rPr>
                <w:rFonts w:ascii="Arial"/>
                <w:b/>
                <w:sz w:val="28"/>
              </w:rPr>
              <w:t>Programme</w:t>
            </w:r>
          </w:p>
        </w:tc>
      </w:tr>
    </w:tbl>
    <w:p w14:paraId="23FD9A60" w14:textId="77777777" w:rsidR="006971AA" w:rsidRPr="006971AA" w:rsidRDefault="006971AA" w:rsidP="006971AA">
      <w:pPr>
        <w:spacing w:line="237" w:lineRule="auto"/>
        <w:ind w:left="120" w:right="5383"/>
        <w:rPr>
          <w:b/>
          <w:sz w:val="20"/>
        </w:rPr>
      </w:pPr>
      <w:r w:rsidRPr="006971AA">
        <w:rPr>
          <w:b/>
          <w:sz w:val="20"/>
        </w:rPr>
        <w:t>United</w:t>
      </w:r>
      <w:r w:rsidRPr="006971AA">
        <w:rPr>
          <w:b/>
          <w:spacing w:val="-3"/>
          <w:sz w:val="20"/>
        </w:rPr>
        <w:t xml:space="preserve"> </w:t>
      </w:r>
      <w:r w:rsidRPr="006971AA">
        <w:rPr>
          <w:b/>
          <w:sz w:val="20"/>
        </w:rPr>
        <w:t>Nations</w:t>
      </w:r>
      <w:r w:rsidRPr="006971AA">
        <w:rPr>
          <w:b/>
          <w:spacing w:val="-3"/>
          <w:sz w:val="20"/>
        </w:rPr>
        <w:t xml:space="preserve"> </w:t>
      </w:r>
      <w:r w:rsidRPr="006971AA">
        <w:rPr>
          <w:b/>
          <w:sz w:val="20"/>
        </w:rPr>
        <w:t>Environment</w:t>
      </w:r>
      <w:r w:rsidRPr="006971AA">
        <w:rPr>
          <w:b/>
          <w:spacing w:val="-2"/>
          <w:sz w:val="20"/>
        </w:rPr>
        <w:t xml:space="preserve"> </w:t>
      </w:r>
      <w:r w:rsidRPr="006971AA">
        <w:rPr>
          <w:b/>
          <w:sz w:val="20"/>
        </w:rPr>
        <w:t>Assembly</w:t>
      </w:r>
      <w:r w:rsidRPr="006971AA">
        <w:rPr>
          <w:b/>
          <w:spacing w:val="-2"/>
          <w:sz w:val="20"/>
        </w:rPr>
        <w:t xml:space="preserve"> </w:t>
      </w:r>
      <w:r w:rsidRPr="006971AA">
        <w:rPr>
          <w:b/>
          <w:sz w:val="20"/>
        </w:rPr>
        <w:t>of</w:t>
      </w:r>
      <w:r w:rsidRPr="006971AA">
        <w:rPr>
          <w:b/>
          <w:spacing w:val="-2"/>
          <w:sz w:val="20"/>
        </w:rPr>
        <w:t xml:space="preserve"> </w:t>
      </w:r>
      <w:r w:rsidRPr="006971AA">
        <w:rPr>
          <w:b/>
          <w:sz w:val="20"/>
        </w:rPr>
        <w:t>the</w:t>
      </w:r>
      <w:r w:rsidRPr="006971AA">
        <w:rPr>
          <w:b/>
          <w:spacing w:val="-2"/>
          <w:sz w:val="20"/>
        </w:rPr>
        <w:t xml:space="preserve"> </w:t>
      </w:r>
      <w:r w:rsidRPr="006971AA">
        <w:rPr>
          <w:b/>
          <w:sz w:val="20"/>
        </w:rPr>
        <w:t>United</w:t>
      </w:r>
      <w:r w:rsidRPr="006971AA">
        <w:rPr>
          <w:b/>
          <w:spacing w:val="-47"/>
          <w:sz w:val="20"/>
        </w:rPr>
        <w:t xml:space="preserve"> </w:t>
      </w:r>
      <w:r w:rsidRPr="006971AA">
        <w:rPr>
          <w:b/>
          <w:sz w:val="20"/>
        </w:rPr>
        <w:t>Nations</w:t>
      </w:r>
      <w:r w:rsidRPr="006971AA">
        <w:rPr>
          <w:b/>
          <w:spacing w:val="-2"/>
          <w:sz w:val="20"/>
        </w:rPr>
        <w:t xml:space="preserve"> </w:t>
      </w:r>
      <w:r w:rsidRPr="006971AA">
        <w:rPr>
          <w:b/>
          <w:sz w:val="20"/>
        </w:rPr>
        <w:t>Environment Programme</w:t>
      </w:r>
    </w:p>
    <w:p w14:paraId="53181709" w14:textId="77777777" w:rsidR="006971AA" w:rsidRPr="006971AA" w:rsidRDefault="006971AA" w:rsidP="006971AA">
      <w:pPr>
        <w:ind w:left="120"/>
        <w:rPr>
          <w:b/>
          <w:sz w:val="20"/>
        </w:rPr>
      </w:pPr>
      <w:r w:rsidRPr="006971AA">
        <w:rPr>
          <w:b/>
          <w:sz w:val="20"/>
        </w:rPr>
        <w:t>Fifth</w:t>
      </w:r>
      <w:r w:rsidRPr="006971AA">
        <w:rPr>
          <w:b/>
          <w:spacing w:val="-4"/>
          <w:sz w:val="20"/>
        </w:rPr>
        <w:t xml:space="preserve"> </w:t>
      </w:r>
      <w:r w:rsidRPr="006971AA">
        <w:rPr>
          <w:b/>
          <w:sz w:val="20"/>
        </w:rPr>
        <w:t>session</w:t>
      </w:r>
    </w:p>
    <w:p w14:paraId="5E389D05" w14:textId="77777777" w:rsidR="006971AA" w:rsidRPr="006971AA" w:rsidRDefault="006971AA" w:rsidP="006971AA">
      <w:pPr>
        <w:ind w:left="120"/>
        <w:rPr>
          <w:sz w:val="20"/>
          <w:szCs w:val="20"/>
        </w:rPr>
      </w:pPr>
      <w:r w:rsidRPr="006971AA">
        <w:rPr>
          <w:sz w:val="20"/>
          <w:szCs w:val="20"/>
        </w:rPr>
        <w:t>Nairobi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(hybrid),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22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23 February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2021</w:t>
      </w:r>
    </w:p>
    <w:p w14:paraId="3CECA01C" w14:textId="77777777" w:rsidR="006971AA" w:rsidRPr="006971AA" w:rsidRDefault="006971AA" w:rsidP="006971AA">
      <w:pPr>
        <w:ind w:left="120"/>
        <w:rPr>
          <w:sz w:val="20"/>
          <w:szCs w:val="20"/>
        </w:rPr>
      </w:pPr>
      <w:r w:rsidRPr="006971AA">
        <w:rPr>
          <w:sz w:val="20"/>
          <w:szCs w:val="20"/>
        </w:rPr>
        <w:t>and 28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February–2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March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2022</w:t>
      </w:r>
    </w:p>
    <w:p w14:paraId="5CC71D19" w14:textId="77777777" w:rsidR="006971AA" w:rsidRPr="006971AA" w:rsidRDefault="006971AA" w:rsidP="006971AA">
      <w:pPr>
        <w:spacing w:before="6"/>
        <w:rPr>
          <w:sz w:val="27"/>
          <w:szCs w:val="20"/>
        </w:rPr>
      </w:pPr>
    </w:p>
    <w:p w14:paraId="5DB43A7F" w14:textId="77777777" w:rsidR="006971AA" w:rsidRPr="006971AA" w:rsidRDefault="006971AA" w:rsidP="006971AA">
      <w:pPr>
        <w:ind w:left="1368" w:right="1978"/>
        <w:rPr>
          <w:b/>
          <w:sz w:val="28"/>
        </w:rPr>
      </w:pPr>
      <w:r w:rsidRPr="006971AA">
        <w:rPr>
          <w:b/>
          <w:sz w:val="28"/>
        </w:rPr>
        <w:t>Resolution adopted by the United Nations Environment</w:t>
      </w:r>
      <w:r w:rsidRPr="006971AA">
        <w:rPr>
          <w:b/>
          <w:spacing w:val="-67"/>
          <w:sz w:val="28"/>
        </w:rPr>
        <w:t xml:space="preserve"> </w:t>
      </w:r>
      <w:r w:rsidRPr="006971AA">
        <w:rPr>
          <w:b/>
          <w:sz w:val="28"/>
        </w:rPr>
        <w:t>Assembly</w:t>
      </w:r>
      <w:r w:rsidRPr="006971AA">
        <w:rPr>
          <w:b/>
          <w:spacing w:val="-2"/>
          <w:sz w:val="28"/>
        </w:rPr>
        <w:t xml:space="preserve"> </w:t>
      </w:r>
      <w:r w:rsidRPr="006971AA">
        <w:rPr>
          <w:b/>
          <w:sz w:val="28"/>
        </w:rPr>
        <w:t>on 2</w:t>
      </w:r>
      <w:r w:rsidRPr="006971AA">
        <w:rPr>
          <w:b/>
          <w:spacing w:val="1"/>
          <w:sz w:val="28"/>
        </w:rPr>
        <w:t xml:space="preserve"> </w:t>
      </w:r>
      <w:r w:rsidRPr="006971AA">
        <w:rPr>
          <w:b/>
          <w:sz w:val="28"/>
        </w:rPr>
        <w:t>March 2022</w:t>
      </w:r>
    </w:p>
    <w:p w14:paraId="663501FC" w14:textId="77777777" w:rsidR="006971AA" w:rsidRPr="006971AA" w:rsidRDefault="006971AA" w:rsidP="006971AA">
      <w:pPr>
        <w:tabs>
          <w:tab w:val="left" w:pos="1368"/>
        </w:tabs>
        <w:spacing w:before="241"/>
        <w:ind w:left="403"/>
        <w:rPr>
          <w:b/>
        </w:rPr>
      </w:pPr>
      <w:r w:rsidRPr="006971AA">
        <w:rPr>
          <w:b/>
          <w:sz w:val="28"/>
        </w:rPr>
        <w:t>5/14.</w:t>
      </w:r>
      <w:r w:rsidRPr="006971AA">
        <w:rPr>
          <w:b/>
          <w:sz w:val="28"/>
        </w:rPr>
        <w:tab/>
      </w:r>
      <w:r w:rsidRPr="006971AA">
        <w:rPr>
          <w:b/>
        </w:rPr>
        <w:t>End</w:t>
      </w:r>
      <w:r w:rsidRPr="006971AA">
        <w:rPr>
          <w:b/>
          <w:spacing w:val="-2"/>
        </w:rPr>
        <w:t xml:space="preserve"> </w:t>
      </w:r>
      <w:r w:rsidRPr="006971AA">
        <w:rPr>
          <w:b/>
        </w:rPr>
        <w:t>plastic</w:t>
      </w:r>
      <w:r w:rsidRPr="006971AA">
        <w:rPr>
          <w:b/>
          <w:spacing w:val="-2"/>
        </w:rPr>
        <w:t xml:space="preserve"> </w:t>
      </w:r>
      <w:r w:rsidRPr="006971AA">
        <w:rPr>
          <w:b/>
        </w:rPr>
        <w:t>pollution:</w:t>
      </w:r>
      <w:r w:rsidRPr="006971AA">
        <w:rPr>
          <w:b/>
          <w:spacing w:val="-1"/>
        </w:rPr>
        <w:t xml:space="preserve"> </w:t>
      </w:r>
      <w:r w:rsidRPr="006971AA">
        <w:rPr>
          <w:b/>
        </w:rPr>
        <w:t>towards</w:t>
      </w:r>
      <w:r w:rsidRPr="006971AA">
        <w:rPr>
          <w:b/>
          <w:spacing w:val="-2"/>
        </w:rPr>
        <w:t xml:space="preserve"> </w:t>
      </w:r>
      <w:r w:rsidRPr="006971AA">
        <w:rPr>
          <w:b/>
        </w:rPr>
        <w:t>an</w:t>
      </w:r>
      <w:r w:rsidRPr="006971AA">
        <w:rPr>
          <w:b/>
          <w:spacing w:val="-2"/>
        </w:rPr>
        <w:t xml:space="preserve"> </w:t>
      </w:r>
      <w:r w:rsidRPr="006971AA">
        <w:rPr>
          <w:b/>
        </w:rPr>
        <w:t>international</w:t>
      </w:r>
      <w:r w:rsidRPr="006971AA">
        <w:rPr>
          <w:b/>
          <w:spacing w:val="-3"/>
        </w:rPr>
        <w:t xml:space="preserve"> </w:t>
      </w:r>
      <w:r w:rsidRPr="006971AA">
        <w:rPr>
          <w:b/>
        </w:rPr>
        <w:t>legally</w:t>
      </w:r>
      <w:r w:rsidRPr="006971AA">
        <w:rPr>
          <w:b/>
          <w:spacing w:val="-2"/>
        </w:rPr>
        <w:t xml:space="preserve"> </w:t>
      </w:r>
      <w:r w:rsidRPr="006971AA">
        <w:rPr>
          <w:b/>
        </w:rPr>
        <w:t>binding</w:t>
      </w:r>
      <w:r w:rsidRPr="006971AA">
        <w:rPr>
          <w:b/>
          <w:spacing w:val="-2"/>
        </w:rPr>
        <w:t xml:space="preserve"> </w:t>
      </w:r>
      <w:r w:rsidRPr="006971AA">
        <w:rPr>
          <w:b/>
        </w:rPr>
        <w:t>instrument</w:t>
      </w:r>
    </w:p>
    <w:p w14:paraId="1A9A1750" w14:textId="77777777" w:rsidR="006971AA" w:rsidRPr="006971AA" w:rsidRDefault="006971AA" w:rsidP="006971AA">
      <w:pPr>
        <w:spacing w:before="120"/>
        <w:ind w:left="1992"/>
        <w:rPr>
          <w:i/>
          <w:sz w:val="20"/>
        </w:rPr>
      </w:pPr>
      <w:r w:rsidRPr="006971AA">
        <w:rPr>
          <w:i/>
          <w:sz w:val="20"/>
        </w:rPr>
        <w:t>The</w:t>
      </w:r>
      <w:r w:rsidRPr="006971AA">
        <w:rPr>
          <w:i/>
          <w:spacing w:val="-3"/>
          <w:sz w:val="20"/>
        </w:rPr>
        <w:t xml:space="preserve"> </w:t>
      </w:r>
      <w:r w:rsidRPr="006971AA">
        <w:rPr>
          <w:i/>
          <w:sz w:val="20"/>
        </w:rPr>
        <w:t>United Nations</w:t>
      </w:r>
      <w:r w:rsidRPr="006971AA">
        <w:rPr>
          <w:i/>
          <w:spacing w:val="-3"/>
          <w:sz w:val="20"/>
        </w:rPr>
        <w:t xml:space="preserve"> </w:t>
      </w:r>
      <w:r w:rsidRPr="006971AA">
        <w:rPr>
          <w:i/>
          <w:sz w:val="20"/>
        </w:rPr>
        <w:t>Environment</w:t>
      </w:r>
      <w:r w:rsidRPr="006971AA">
        <w:rPr>
          <w:i/>
          <w:spacing w:val="-3"/>
          <w:sz w:val="20"/>
        </w:rPr>
        <w:t xml:space="preserve"> </w:t>
      </w:r>
      <w:r w:rsidRPr="006971AA">
        <w:rPr>
          <w:i/>
          <w:sz w:val="20"/>
        </w:rPr>
        <w:t>Assembly,</w:t>
      </w:r>
    </w:p>
    <w:p w14:paraId="247D07B8" w14:textId="77777777" w:rsidR="006971AA" w:rsidRPr="006971AA" w:rsidRDefault="006971AA" w:rsidP="006971AA">
      <w:pPr>
        <w:spacing w:before="118"/>
        <w:ind w:left="1368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>Noting</w:t>
      </w:r>
      <w:r w:rsidRPr="006971AA">
        <w:rPr>
          <w:i/>
          <w:spacing w:val="-1"/>
          <w:sz w:val="20"/>
          <w:szCs w:val="20"/>
        </w:rPr>
        <w:t xml:space="preserve"> </w:t>
      </w:r>
      <w:r w:rsidRPr="006971AA">
        <w:rPr>
          <w:i/>
          <w:sz w:val="20"/>
          <w:szCs w:val="20"/>
        </w:rPr>
        <w:t>with</w:t>
      </w:r>
      <w:r w:rsidRPr="006971AA">
        <w:rPr>
          <w:i/>
          <w:spacing w:val="-2"/>
          <w:sz w:val="20"/>
          <w:szCs w:val="20"/>
        </w:rPr>
        <w:t xml:space="preserve"> </w:t>
      </w:r>
      <w:r w:rsidRPr="006971AA">
        <w:rPr>
          <w:i/>
          <w:sz w:val="20"/>
          <w:szCs w:val="20"/>
        </w:rPr>
        <w:t>concern</w:t>
      </w:r>
      <w:r w:rsidRPr="006971AA">
        <w:rPr>
          <w:i/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that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high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rapidly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increasing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levels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plastic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pollution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represent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serious environmental problem at a global scale, negatively impacting the environmental, social 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economic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dimensions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of sustainable development,</w:t>
      </w:r>
    </w:p>
    <w:p w14:paraId="6B9DE566" w14:textId="77777777" w:rsidR="006971AA" w:rsidRPr="006971AA" w:rsidRDefault="006971AA" w:rsidP="006971AA">
      <w:pPr>
        <w:spacing w:before="122"/>
        <w:ind w:left="1992"/>
        <w:rPr>
          <w:sz w:val="20"/>
        </w:rPr>
      </w:pPr>
      <w:r w:rsidRPr="006971AA">
        <w:rPr>
          <w:i/>
          <w:sz w:val="20"/>
        </w:rPr>
        <w:t xml:space="preserve">Recognizing </w:t>
      </w:r>
      <w:r w:rsidRPr="006971AA">
        <w:rPr>
          <w:sz w:val="20"/>
        </w:rPr>
        <w:t>that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pollution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includes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microplastics,</w:t>
      </w:r>
    </w:p>
    <w:p w14:paraId="237665CE" w14:textId="77777777" w:rsidR="006971AA" w:rsidRPr="006971AA" w:rsidRDefault="006971AA" w:rsidP="006971AA">
      <w:pPr>
        <w:spacing w:before="120"/>
        <w:ind w:left="1992"/>
        <w:rPr>
          <w:sz w:val="20"/>
        </w:rPr>
      </w:pPr>
      <w:r w:rsidRPr="006971AA">
        <w:rPr>
          <w:i/>
          <w:sz w:val="20"/>
        </w:rPr>
        <w:t>Noting with</w:t>
      </w:r>
      <w:r w:rsidRPr="006971AA">
        <w:rPr>
          <w:i/>
          <w:spacing w:val="-2"/>
          <w:sz w:val="20"/>
        </w:rPr>
        <w:t xml:space="preserve"> </w:t>
      </w:r>
      <w:r w:rsidRPr="006971AA">
        <w:rPr>
          <w:i/>
          <w:sz w:val="20"/>
        </w:rPr>
        <w:t xml:space="preserve">concern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specific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impact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pollution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marine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environment,</w:t>
      </w:r>
    </w:p>
    <w:p w14:paraId="102C4B1C" w14:textId="77777777" w:rsidR="006971AA" w:rsidRPr="006971AA" w:rsidRDefault="006971AA" w:rsidP="006971AA">
      <w:pPr>
        <w:spacing w:before="119"/>
        <w:ind w:left="1368" w:right="380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Noting </w:t>
      </w:r>
      <w:r w:rsidRPr="006971AA">
        <w:rPr>
          <w:sz w:val="20"/>
          <w:szCs w:val="20"/>
        </w:rPr>
        <w:t>that plastic pollution, in marine and other environments, can be of a transboundary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nature and needs to be tackled, together with its impacts, through a full-life-cycle approach, taking into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account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national circumstances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capabilities,</w:t>
      </w:r>
    </w:p>
    <w:p w14:paraId="0E4A184A" w14:textId="77777777" w:rsidR="006971AA" w:rsidRPr="006971AA" w:rsidRDefault="006971AA" w:rsidP="006971AA">
      <w:pPr>
        <w:spacing w:before="121"/>
        <w:ind w:left="1368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>Reaffirming</w:t>
      </w:r>
      <w:r w:rsidRPr="006971AA">
        <w:rPr>
          <w:i/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General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Assembly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resolution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70/1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25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September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2015,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by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which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General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Assembly adopted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2030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Agenda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for Sustainable Development,</w:t>
      </w:r>
    </w:p>
    <w:p w14:paraId="4B927B51" w14:textId="77777777" w:rsidR="006971AA" w:rsidRPr="006971AA" w:rsidRDefault="006971AA" w:rsidP="006971AA">
      <w:pPr>
        <w:spacing w:before="121"/>
        <w:ind w:left="1368" w:right="832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Reaffirming also </w:t>
      </w:r>
      <w:r w:rsidRPr="006971AA">
        <w:rPr>
          <w:sz w:val="20"/>
          <w:szCs w:val="20"/>
        </w:rPr>
        <w:t>the principles of the Rio Declaration on Environment and Development,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adopted in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Rio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de Janeiro,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Brazil, in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1992,</w:t>
      </w:r>
    </w:p>
    <w:p w14:paraId="4D91A140" w14:textId="77777777" w:rsidR="006971AA" w:rsidRPr="006971AA" w:rsidRDefault="006971AA" w:rsidP="006971AA">
      <w:pPr>
        <w:spacing w:before="118"/>
        <w:ind w:left="1368" w:right="474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Stressing </w:t>
      </w:r>
      <w:r w:rsidRPr="006971AA">
        <w:rPr>
          <w:sz w:val="20"/>
          <w:szCs w:val="20"/>
        </w:rPr>
        <w:t>the urgent need to strengthen the science-policy interface at all levels, improve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understanding of the global impact of plastic pollution on the environment, and promote effective and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progressive action at the local, regional and global levels, recognizing the important role played by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plastics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in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society,</w:t>
      </w:r>
    </w:p>
    <w:p w14:paraId="66E3F162" w14:textId="77777777" w:rsidR="006971AA" w:rsidRPr="006971AA" w:rsidRDefault="006971AA" w:rsidP="006971AA">
      <w:pPr>
        <w:spacing w:before="122"/>
        <w:ind w:left="1368" w:right="307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Recalling </w:t>
      </w:r>
      <w:r w:rsidRPr="006971AA">
        <w:rPr>
          <w:sz w:val="20"/>
          <w:szCs w:val="20"/>
        </w:rPr>
        <w:t>United Nations Environment Assembly resolutions 1/6, 2/11, 3/7, 4/6, 4/7 and 4/9</w:t>
      </w:r>
      <w:r w:rsidRPr="006971AA">
        <w:rPr>
          <w:sz w:val="20"/>
          <w:szCs w:val="20"/>
          <w:vertAlign w:val="superscript"/>
        </w:rPr>
        <w:t>1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and affirming the urgent need to strengthen global coordination, cooperation and governance to take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immediate action towards the long-term elimination of plastic pollution in marine and other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environments,</w:t>
      </w:r>
      <w:r w:rsidRPr="006971AA">
        <w:rPr>
          <w:spacing w:val="23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21"/>
          <w:sz w:val="20"/>
          <w:szCs w:val="20"/>
        </w:rPr>
        <w:t xml:space="preserve"> </w:t>
      </w:r>
      <w:r w:rsidRPr="006971AA">
        <w:rPr>
          <w:sz w:val="20"/>
          <w:szCs w:val="20"/>
        </w:rPr>
        <w:t>to</w:t>
      </w:r>
      <w:r w:rsidRPr="006971AA">
        <w:rPr>
          <w:spacing w:val="24"/>
          <w:sz w:val="20"/>
          <w:szCs w:val="20"/>
        </w:rPr>
        <w:t xml:space="preserve"> </w:t>
      </w:r>
      <w:r w:rsidRPr="006971AA">
        <w:rPr>
          <w:sz w:val="20"/>
          <w:szCs w:val="20"/>
        </w:rPr>
        <w:t>avoid</w:t>
      </w:r>
      <w:r w:rsidRPr="006971AA">
        <w:rPr>
          <w:spacing w:val="23"/>
          <w:sz w:val="20"/>
          <w:szCs w:val="20"/>
        </w:rPr>
        <w:t xml:space="preserve"> </w:t>
      </w:r>
      <w:r w:rsidRPr="006971AA">
        <w:rPr>
          <w:sz w:val="20"/>
          <w:szCs w:val="20"/>
        </w:rPr>
        <w:t>detriment</w:t>
      </w:r>
      <w:r w:rsidRPr="006971AA">
        <w:rPr>
          <w:spacing w:val="24"/>
          <w:sz w:val="20"/>
          <w:szCs w:val="20"/>
        </w:rPr>
        <w:t xml:space="preserve"> </w:t>
      </w:r>
      <w:r w:rsidRPr="006971AA">
        <w:rPr>
          <w:sz w:val="20"/>
          <w:szCs w:val="20"/>
        </w:rPr>
        <w:t>from</w:t>
      </w:r>
      <w:r w:rsidRPr="006971AA">
        <w:rPr>
          <w:spacing w:val="23"/>
          <w:sz w:val="20"/>
          <w:szCs w:val="20"/>
        </w:rPr>
        <w:t xml:space="preserve"> </w:t>
      </w:r>
      <w:r w:rsidRPr="006971AA">
        <w:rPr>
          <w:sz w:val="20"/>
          <w:szCs w:val="20"/>
        </w:rPr>
        <w:t>plastic</w:t>
      </w:r>
      <w:r w:rsidRPr="006971AA">
        <w:rPr>
          <w:spacing w:val="20"/>
          <w:sz w:val="20"/>
          <w:szCs w:val="20"/>
        </w:rPr>
        <w:t xml:space="preserve"> </w:t>
      </w:r>
      <w:r w:rsidRPr="006971AA">
        <w:rPr>
          <w:sz w:val="20"/>
          <w:szCs w:val="20"/>
        </w:rPr>
        <w:t>pollution</w:t>
      </w:r>
      <w:r w:rsidRPr="006971AA">
        <w:rPr>
          <w:spacing w:val="25"/>
          <w:sz w:val="20"/>
          <w:szCs w:val="20"/>
        </w:rPr>
        <w:t xml:space="preserve"> </w:t>
      </w:r>
      <w:r w:rsidRPr="006971AA">
        <w:rPr>
          <w:sz w:val="20"/>
          <w:szCs w:val="20"/>
        </w:rPr>
        <w:t>to</w:t>
      </w:r>
      <w:r w:rsidRPr="006971AA">
        <w:rPr>
          <w:spacing w:val="24"/>
          <w:sz w:val="20"/>
          <w:szCs w:val="20"/>
        </w:rPr>
        <w:t xml:space="preserve"> </w:t>
      </w:r>
      <w:r w:rsidRPr="006971AA">
        <w:rPr>
          <w:sz w:val="20"/>
          <w:szCs w:val="20"/>
        </w:rPr>
        <w:t>ecosystems</w:t>
      </w:r>
      <w:r w:rsidRPr="006971AA">
        <w:rPr>
          <w:spacing w:val="22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2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19"/>
          <w:sz w:val="20"/>
          <w:szCs w:val="20"/>
        </w:rPr>
        <w:t xml:space="preserve"> </w:t>
      </w:r>
      <w:r w:rsidRPr="006971AA">
        <w:rPr>
          <w:sz w:val="20"/>
          <w:szCs w:val="20"/>
        </w:rPr>
        <w:t>human</w:t>
      </w:r>
      <w:r w:rsidRPr="006971AA">
        <w:rPr>
          <w:spacing w:val="21"/>
          <w:sz w:val="20"/>
          <w:szCs w:val="20"/>
        </w:rPr>
        <w:t xml:space="preserve"> </w:t>
      </w:r>
      <w:r w:rsidRPr="006971AA">
        <w:rPr>
          <w:sz w:val="20"/>
          <w:szCs w:val="20"/>
        </w:rPr>
        <w:t>activities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dependent</w:t>
      </w:r>
      <w:r w:rsidRPr="006971AA">
        <w:rPr>
          <w:spacing w:val="-9"/>
          <w:sz w:val="20"/>
          <w:szCs w:val="20"/>
        </w:rPr>
        <w:t xml:space="preserve"> </w:t>
      </w:r>
      <w:r w:rsidRPr="006971AA">
        <w:rPr>
          <w:sz w:val="20"/>
          <w:szCs w:val="20"/>
        </w:rPr>
        <w:t>on</w:t>
      </w:r>
      <w:r w:rsidRPr="006971AA">
        <w:rPr>
          <w:spacing w:val="-6"/>
          <w:sz w:val="20"/>
          <w:szCs w:val="20"/>
        </w:rPr>
        <w:t xml:space="preserve"> </w:t>
      </w:r>
      <w:r w:rsidRPr="006971AA">
        <w:rPr>
          <w:sz w:val="20"/>
          <w:szCs w:val="20"/>
        </w:rPr>
        <w:t>them,</w:t>
      </w:r>
    </w:p>
    <w:p w14:paraId="51B03456" w14:textId="77777777" w:rsidR="006971AA" w:rsidRPr="006971AA" w:rsidRDefault="006971AA" w:rsidP="006971AA">
      <w:pPr>
        <w:rPr>
          <w:sz w:val="20"/>
          <w:szCs w:val="20"/>
        </w:rPr>
      </w:pPr>
    </w:p>
    <w:p w14:paraId="6FD4AB1E" w14:textId="77777777" w:rsidR="006971AA" w:rsidRPr="006971AA" w:rsidRDefault="006971AA" w:rsidP="006971AA">
      <w:pPr>
        <w:rPr>
          <w:sz w:val="20"/>
          <w:szCs w:val="20"/>
        </w:rPr>
      </w:pPr>
    </w:p>
    <w:p w14:paraId="4CB5A2F8" w14:textId="1675825C" w:rsidR="006971AA" w:rsidRPr="006971AA" w:rsidRDefault="006971AA" w:rsidP="006971AA">
      <w:pPr>
        <w:spacing w:before="3"/>
        <w:rPr>
          <w:sz w:val="17"/>
          <w:szCs w:val="20"/>
        </w:rPr>
      </w:pPr>
      <w:r w:rsidRPr="006971A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41205C" wp14:editId="78C41C10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0" b="317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1010" id="Rectangle 6" o:spid="_x0000_s1026" style="position:absolute;margin-left:1in;margin-top:11.9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YUsns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F39F4B5" w14:textId="77777777" w:rsidR="006971AA" w:rsidRPr="006971AA" w:rsidRDefault="006971AA" w:rsidP="006971AA">
      <w:pPr>
        <w:spacing w:before="65"/>
        <w:ind w:left="120" w:right="175"/>
        <w:rPr>
          <w:sz w:val="20"/>
          <w:szCs w:val="20"/>
        </w:rPr>
      </w:pPr>
      <w:r w:rsidRPr="006971AA">
        <w:rPr>
          <w:position w:val="6"/>
          <w:sz w:val="12"/>
          <w:szCs w:val="20"/>
        </w:rPr>
        <w:t xml:space="preserve">1 </w:t>
      </w:r>
      <w:r w:rsidRPr="006971AA">
        <w:rPr>
          <w:sz w:val="20"/>
          <w:szCs w:val="20"/>
        </w:rPr>
        <w:t>On marine plastic debris and microplastics (1/6), marine plastic litter and microplastics (2/11, 4/6), marine litter and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microplastics (3/7), environmentally sound management of waste (4/7) and addressing single-use plastic products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pollution (4/9).</w:t>
      </w:r>
    </w:p>
    <w:p w14:paraId="1D6DC42F" w14:textId="77777777" w:rsidR="006971AA" w:rsidRPr="006971AA" w:rsidRDefault="006971AA" w:rsidP="006971AA">
      <w:pPr>
        <w:sectPr w:rsidR="006971AA" w:rsidRPr="006971AA">
          <w:footerReference w:type="even" r:id="rId9"/>
          <w:footerReference w:type="default" r:id="rId10"/>
          <w:pgSz w:w="11910" w:h="16850"/>
          <w:pgMar w:top="1160" w:right="580" w:bottom="940" w:left="1320" w:header="0" w:footer="753" w:gutter="0"/>
          <w:pgNumType w:start="2"/>
          <w:cols w:space="720"/>
        </w:sectPr>
      </w:pPr>
    </w:p>
    <w:p w14:paraId="170BFF71" w14:textId="77777777" w:rsidR="006971AA" w:rsidRPr="006971AA" w:rsidRDefault="006971AA" w:rsidP="006971AA">
      <w:pPr>
        <w:spacing w:before="72"/>
        <w:ind w:left="1368" w:right="276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lastRenderedPageBreak/>
        <w:t>Recognizing</w:t>
      </w:r>
      <w:r w:rsidRPr="006971AA">
        <w:rPr>
          <w:i/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wide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range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approaches,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sustainable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alternatives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and technologies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available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to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address the full life cycle of plastics, further highlighting the need for enhanced international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collaboration to facilitate access to technology, capacity-building, and scientific and technical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cooperation,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stressing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that there is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no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single approach,</w:t>
      </w:r>
    </w:p>
    <w:p w14:paraId="425346A7" w14:textId="77777777" w:rsidR="006971AA" w:rsidRPr="006971AA" w:rsidRDefault="006971AA" w:rsidP="006971AA">
      <w:pPr>
        <w:spacing w:before="122"/>
        <w:ind w:left="1368" w:right="380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Underlining </w:t>
      </w:r>
      <w:r w:rsidRPr="006971AA">
        <w:rPr>
          <w:sz w:val="20"/>
          <w:szCs w:val="20"/>
        </w:rPr>
        <w:t>the importance of promoting sustainable design of products and materials so that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they can be reused, remanufactured or recycled and therefore retained in the economy for as long as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possible,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along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with the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resources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they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are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made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of,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minimizing 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generation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waste,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which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can significantly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contribute to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sustainable production 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consumption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of plastics,</w:t>
      </w:r>
    </w:p>
    <w:p w14:paraId="0FCA3BC7" w14:textId="77777777" w:rsidR="006971AA" w:rsidRPr="006971AA" w:rsidRDefault="006971AA" w:rsidP="006971AA">
      <w:pPr>
        <w:spacing w:before="120"/>
        <w:ind w:left="1368" w:right="276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Welcoming </w:t>
      </w:r>
      <w:r w:rsidRPr="006971AA">
        <w:rPr>
          <w:sz w:val="20"/>
          <w:szCs w:val="20"/>
        </w:rPr>
        <w:t>efforts made by Governments and international organizations, in particular through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national, regional and international action plans, initiatives and instruments, including relevant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multilateral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agreements such as the initiatives of the Group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of 7 and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the Group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of 20, including the action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plans</w:t>
      </w:r>
      <w:r w:rsidRPr="006971AA">
        <w:rPr>
          <w:spacing w:val="-11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of</w:t>
      </w:r>
      <w:r w:rsidRPr="006971AA">
        <w:rPr>
          <w:spacing w:val="-11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2015</w:t>
      </w:r>
      <w:r w:rsidRPr="006971AA">
        <w:rPr>
          <w:spacing w:val="-8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and</w:t>
      </w:r>
      <w:r w:rsidRPr="006971AA">
        <w:rPr>
          <w:spacing w:val="-11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2017</w:t>
      </w:r>
      <w:r w:rsidRPr="006971AA">
        <w:rPr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addressing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marine</w:t>
      </w:r>
      <w:r w:rsidRPr="006971AA">
        <w:rPr>
          <w:spacing w:val="2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litter;</w:t>
      </w:r>
      <w:r w:rsidRPr="006971AA">
        <w:rPr>
          <w:spacing w:val="-7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the</w:t>
      </w:r>
      <w:r w:rsidRPr="006971AA">
        <w:rPr>
          <w:spacing w:val="-5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Group of 20</w:t>
      </w:r>
      <w:r w:rsidRPr="006971AA">
        <w:rPr>
          <w:sz w:val="20"/>
          <w:szCs w:val="20"/>
        </w:rPr>
        <w:t xml:space="preserve"> Implementation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Framework for Actions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on Marine Litter; Osaka Blue Ocean Vision; the Ocean Plastics Charter; the Association of Southeast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Asian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Nations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(ASEAN)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Framework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of Action</w:t>
      </w:r>
      <w:r w:rsidRPr="006971AA">
        <w:rPr>
          <w:spacing w:val="4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on</w:t>
      </w:r>
      <w:r w:rsidRPr="006971AA">
        <w:rPr>
          <w:spacing w:val="4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Marine Debris;</w:t>
      </w:r>
      <w:r w:rsidRPr="006971AA">
        <w:rPr>
          <w:spacing w:val="4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the</w:t>
      </w:r>
      <w:r w:rsidRPr="006971AA">
        <w:rPr>
          <w:spacing w:val="4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Bangkok</w:t>
      </w:r>
      <w:r w:rsidRPr="006971AA">
        <w:rPr>
          <w:spacing w:val="4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Declaration</w:t>
      </w:r>
      <w:r w:rsidRPr="006971AA">
        <w:rPr>
          <w:spacing w:val="4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on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sz w:val="20"/>
          <w:szCs w:val="20"/>
        </w:rPr>
        <w:t>Combating Marine Debris in the ASEAN region; the Asia-Pacific Economic Cooperation Roadmap on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Marine Debris; the 2021 Leaders’ Declaration of the Alliance of Small Island States; the St. John’s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Declaration of the Caribbean Community; the Basel Convention on the Control of Transboundary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Movements of Hazardous Wastes and Their Disposal; and the outcome of the 2021 Ministerial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Conference on Marine Litter and Plastic Pollution, and recognizing the need for complementary actions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and a coherent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coordinated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long-term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global vision,</w:t>
      </w:r>
    </w:p>
    <w:p w14:paraId="5C64033A" w14:textId="77777777" w:rsidR="006971AA" w:rsidRPr="006971AA" w:rsidRDefault="006971AA" w:rsidP="006971AA">
      <w:pPr>
        <w:spacing w:before="120"/>
        <w:ind w:left="1368" w:right="385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Noting with appreciation </w:t>
      </w:r>
      <w:r w:rsidRPr="006971AA">
        <w:rPr>
          <w:sz w:val="20"/>
          <w:szCs w:val="20"/>
        </w:rPr>
        <w:t>the significant work of the Global Partnership on Marine Litter 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action to tackle marine litter and plastic pollution supported and implemented by the United Nations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Environment</w:t>
      </w:r>
      <w:r w:rsidRPr="006971AA">
        <w:rPr>
          <w:spacing w:val="29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Programme,</w:t>
      </w:r>
      <w:r w:rsidRPr="006971AA">
        <w:rPr>
          <w:spacing w:val="27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and</w:t>
      </w:r>
      <w:r w:rsidRPr="006971AA">
        <w:rPr>
          <w:spacing w:val="34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taking</w:t>
      </w:r>
      <w:r w:rsidRPr="006971AA">
        <w:rPr>
          <w:spacing w:val="34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into</w:t>
      </w:r>
      <w:r w:rsidRPr="006971AA">
        <w:rPr>
          <w:spacing w:val="27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account</w:t>
      </w:r>
      <w:r w:rsidRPr="006971AA">
        <w:rPr>
          <w:spacing w:val="14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the</w:t>
      </w:r>
      <w:r w:rsidRPr="006971AA">
        <w:rPr>
          <w:spacing w:val="9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Chair’s</w:t>
      </w:r>
      <w:r w:rsidRPr="006971AA">
        <w:rPr>
          <w:spacing w:val="12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summary</w:t>
      </w:r>
      <w:r w:rsidRPr="006971AA">
        <w:rPr>
          <w:spacing w:val="15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of</w:t>
      </w:r>
      <w:r w:rsidRPr="006971AA">
        <w:rPr>
          <w:spacing w:val="13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the</w:t>
      </w:r>
      <w:r w:rsidRPr="006971AA">
        <w:rPr>
          <w:spacing w:val="14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ad</w:t>
      </w:r>
      <w:r w:rsidRPr="006971AA">
        <w:rPr>
          <w:spacing w:val="10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hoc</w:t>
      </w:r>
      <w:r w:rsidRPr="006971AA">
        <w:rPr>
          <w:spacing w:val="12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open-ended</w:t>
      </w:r>
      <w:r w:rsidRPr="006971AA">
        <w:rPr>
          <w:spacing w:val="15"/>
          <w:w w:val="95"/>
          <w:sz w:val="20"/>
          <w:szCs w:val="20"/>
        </w:rPr>
        <w:t xml:space="preserve"> </w:t>
      </w:r>
      <w:r w:rsidRPr="006971AA">
        <w:rPr>
          <w:w w:val="95"/>
          <w:sz w:val="20"/>
          <w:szCs w:val="20"/>
        </w:rPr>
        <w:t>expert</w:t>
      </w:r>
      <w:r w:rsidRPr="006971AA">
        <w:rPr>
          <w:spacing w:val="1"/>
          <w:w w:val="95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 xml:space="preserve">group </w:t>
      </w:r>
      <w:r w:rsidRPr="006971AA">
        <w:rPr>
          <w:sz w:val="20"/>
          <w:szCs w:val="20"/>
        </w:rPr>
        <w:t>on marine litter and microplastics, which presented options for continued work for consideration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by the United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Nations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Environment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Assembly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at its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fifth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session,</w:t>
      </w:r>
    </w:p>
    <w:p w14:paraId="03DCC248" w14:textId="77777777" w:rsidR="006971AA" w:rsidRPr="006971AA" w:rsidRDefault="006971AA" w:rsidP="006971AA">
      <w:pPr>
        <w:spacing w:before="120"/>
        <w:ind w:left="1368" w:right="425" w:firstLine="624"/>
        <w:jc w:val="both"/>
        <w:rPr>
          <w:sz w:val="20"/>
          <w:szCs w:val="20"/>
        </w:rPr>
      </w:pPr>
      <w:r w:rsidRPr="006971AA">
        <w:rPr>
          <w:i/>
          <w:sz w:val="20"/>
          <w:szCs w:val="20"/>
        </w:rPr>
        <w:t xml:space="preserve">Reaffirming </w:t>
      </w:r>
      <w:r w:rsidRPr="006971AA">
        <w:rPr>
          <w:sz w:val="20"/>
          <w:szCs w:val="20"/>
        </w:rPr>
        <w:t>the importance of cooperation, coordination and complementarity among relevant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regional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international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conventions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instruments,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with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due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respect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for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their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respective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mandates,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to prevent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plastic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pollution and its</w:t>
      </w:r>
      <w:r w:rsidRPr="006971AA">
        <w:rPr>
          <w:spacing w:val="2"/>
          <w:sz w:val="20"/>
          <w:szCs w:val="20"/>
        </w:rPr>
        <w:t xml:space="preserve"> </w:t>
      </w:r>
      <w:r w:rsidRPr="006971AA">
        <w:rPr>
          <w:sz w:val="20"/>
          <w:szCs w:val="20"/>
        </w:rPr>
        <w:t>related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risks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to human health and adverse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effects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on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human</w:t>
      </w:r>
    </w:p>
    <w:p w14:paraId="47160173" w14:textId="77777777" w:rsidR="006971AA" w:rsidRPr="006971AA" w:rsidRDefault="006971AA" w:rsidP="006971AA">
      <w:pPr>
        <w:ind w:left="1368" w:right="263"/>
        <w:rPr>
          <w:sz w:val="20"/>
          <w:szCs w:val="20"/>
        </w:rPr>
      </w:pPr>
      <w:r w:rsidRPr="006971AA">
        <w:rPr>
          <w:sz w:val="20"/>
          <w:szCs w:val="20"/>
        </w:rPr>
        <w:t>well-being and the environment, including the International Convention for the Prevention of Pollution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from Ships of 1973, as modified by the Protocol of 1978 relating thereto and as further amended by the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Protocol of 1997; the Basel Convention on the Control of Transboundary Movements of Hazardous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Wastes and Their Disposal; the Rotterdam Convention on the Prior Informed Consent Procedure for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certain Hazardous Chemicals and Pesticides in International Trade; the Stockholm Convention on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Persistent Organic Pollutants; the United Nations Convention on the Law of the Sea; the Convention on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 Prevention of Marine Pollution by Dumping of Wastes and Other Matter of 1972 and the Protocol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thereto; the Strategic Approach to International Chemicals Management; the United Nations Framework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Convention on Climate Change; the Convention on Biological Diversity; and other international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organizations, regional instruments and programmes, and recognizing efforts led by non-governmental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organizations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private sector,</w:t>
      </w:r>
    </w:p>
    <w:p w14:paraId="32426295" w14:textId="77777777" w:rsidR="006971AA" w:rsidRPr="006971AA" w:rsidRDefault="006971AA" w:rsidP="006971AA">
      <w:pPr>
        <w:spacing w:before="122"/>
        <w:ind w:left="1368" w:firstLine="624"/>
        <w:rPr>
          <w:sz w:val="20"/>
          <w:szCs w:val="20"/>
        </w:rPr>
      </w:pPr>
      <w:r w:rsidRPr="006971AA">
        <w:rPr>
          <w:i/>
          <w:spacing w:val="-1"/>
          <w:sz w:val="20"/>
          <w:szCs w:val="20"/>
        </w:rPr>
        <w:t>Recognizing</w:t>
      </w:r>
      <w:r w:rsidRPr="006971AA">
        <w:rPr>
          <w:i/>
          <w:spacing w:val="-7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that</w:t>
      </w:r>
      <w:r w:rsidRPr="006971AA">
        <w:rPr>
          <w:spacing w:val="-9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each</w:t>
      </w:r>
      <w:r w:rsidRPr="006971AA">
        <w:rPr>
          <w:spacing w:val="-6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country</w:t>
      </w:r>
      <w:r w:rsidRPr="006971AA">
        <w:rPr>
          <w:spacing w:val="-12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is</w:t>
      </w:r>
      <w:r w:rsidRPr="006971AA">
        <w:rPr>
          <w:spacing w:val="-10"/>
          <w:sz w:val="20"/>
          <w:szCs w:val="20"/>
        </w:rPr>
        <w:t xml:space="preserve"> </w:t>
      </w:r>
      <w:r w:rsidRPr="006971AA">
        <w:rPr>
          <w:spacing w:val="-1"/>
          <w:sz w:val="20"/>
          <w:szCs w:val="20"/>
        </w:rPr>
        <w:t>best</w:t>
      </w:r>
      <w:r w:rsidRPr="006971AA">
        <w:rPr>
          <w:spacing w:val="-10"/>
          <w:sz w:val="20"/>
          <w:szCs w:val="20"/>
        </w:rPr>
        <w:t xml:space="preserve"> </w:t>
      </w:r>
      <w:r w:rsidRPr="006971AA">
        <w:rPr>
          <w:sz w:val="20"/>
          <w:szCs w:val="20"/>
        </w:rPr>
        <w:t>positioned</w:t>
      </w:r>
      <w:r w:rsidRPr="006971AA">
        <w:rPr>
          <w:spacing w:val="-7"/>
          <w:sz w:val="20"/>
          <w:szCs w:val="20"/>
        </w:rPr>
        <w:t xml:space="preserve"> </w:t>
      </w:r>
      <w:r w:rsidRPr="006971AA">
        <w:rPr>
          <w:sz w:val="20"/>
          <w:szCs w:val="20"/>
        </w:rPr>
        <w:t>to</w:t>
      </w:r>
      <w:r w:rsidRPr="006971AA">
        <w:rPr>
          <w:spacing w:val="-6"/>
          <w:sz w:val="20"/>
          <w:szCs w:val="20"/>
        </w:rPr>
        <w:t xml:space="preserve"> </w:t>
      </w:r>
      <w:r w:rsidRPr="006971AA">
        <w:rPr>
          <w:sz w:val="20"/>
          <w:szCs w:val="20"/>
        </w:rPr>
        <w:t>understand</w:t>
      </w:r>
      <w:r w:rsidRPr="006971AA">
        <w:rPr>
          <w:spacing w:val="-10"/>
          <w:sz w:val="20"/>
          <w:szCs w:val="20"/>
        </w:rPr>
        <w:t xml:space="preserve"> </w:t>
      </w:r>
      <w:r w:rsidRPr="006971AA">
        <w:rPr>
          <w:sz w:val="20"/>
          <w:szCs w:val="20"/>
        </w:rPr>
        <w:t>its</w:t>
      </w:r>
      <w:r w:rsidRPr="006971AA">
        <w:rPr>
          <w:spacing w:val="-9"/>
          <w:sz w:val="20"/>
          <w:szCs w:val="20"/>
        </w:rPr>
        <w:t xml:space="preserve"> </w:t>
      </w:r>
      <w:r w:rsidRPr="006971AA">
        <w:rPr>
          <w:sz w:val="20"/>
          <w:szCs w:val="20"/>
        </w:rPr>
        <w:t>own</w:t>
      </w:r>
      <w:r w:rsidRPr="006971AA">
        <w:rPr>
          <w:spacing w:val="-5"/>
          <w:sz w:val="20"/>
          <w:szCs w:val="20"/>
        </w:rPr>
        <w:t xml:space="preserve"> </w:t>
      </w:r>
      <w:r w:rsidRPr="006971AA">
        <w:rPr>
          <w:sz w:val="20"/>
          <w:szCs w:val="20"/>
        </w:rPr>
        <w:t>national</w:t>
      </w:r>
      <w:r w:rsidRPr="006971AA">
        <w:rPr>
          <w:spacing w:val="-11"/>
          <w:sz w:val="20"/>
          <w:szCs w:val="20"/>
        </w:rPr>
        <w:t xml:space="preserve"> </w:t>
      </w:r>
      <w:r w:rsidRPr="006971AA">
        <w:rPr>
          <w:sz w:val="20"/>
          <w:szCs w:val="20"/>
        </w:rPr>
        <w:t>circumstances,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including its stakeholder activities, related to addressing plastic pollution, including in the marine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environment,</w:t>
      </w:r>
    </w:p>
    <w:p w14:paraId="37CCC4BF" w14:textId="77777777" w:rsidR="006971AA" w:rsidRPr="006971AA" w:rsidRDefault="006971AA" w:rsidP="006971AA">
      <w:pPr>
        <w:spacing w:before="118"/>
        <w:ind w:left="1368" w:right="175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>Recognizing</w:t>
      </w:r>
      <w:r w:rsidRPr="006971AA">
        <w:rPr>
          <w:i/>
          <w:spacing w:val="-4"/>
          <w:sz w:val="20"/>
          <w:szCs w:val="20"/>
        </w:rPr>
        <w:t xml:space="preserve"> </w:t>
      </w:r>
      <w:r w:rsidRPr="006971AA">
        <w:rPr>
          <w:i/>
          <w:sz w:val="20"/>
          <w:szCs w:val="20"/>
        </w:rPr>
        <w:t>also</w:t>
      </w:r>
      <w:r w:rsidRPr="006971AA">
        <w:rPr>
          <w:i/>
          <w:spacing w:val="-8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significant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contribution made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by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workers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in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informal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cooperative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settings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to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collecting, sorting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recycling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plastics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in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many countries,</w:t>
      </w:r>
    </w:p>
    <w:p w14:paraId="45A4AC54" w14:textId="77777777" w:rsidR="006971AA" w:rsidRPr="006971AA" w:rsidRDefault="006971AA" w:rsidP="006971AA">
      <w:pPr>
        <w:spacing w:before="121"/>
        <w:ind w:left="1368" w:right="380" w:firstLine="624"/>
        <w:rPr>
          <w:sz w:val="20"/>
          <w:szCs w:val="20"/>
        </w:rPr>
      </w:pPr>
      <w:r w:rsidRPr="006971AA">
        <w:rPr>
          <w:i/>
          <w:sz w:val="20"/>
          <w:szCs w:val="20"/>
        </w:rPr>
        <w:t>Underlining</w:t>
      </w:r>
      <w:r w:rsidRPr="006971AA">
        <w:rPr>
          <w:i/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that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further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international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action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is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needed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by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developing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an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international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legally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binding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instrument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on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plastic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pollution, including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in 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marine environment,</w:t>
      </w:r>
    </w:p>
    <w:p w14:paraId="5973DD4B" w14:textId="77777777" w:rsidR="006971AA" w:rsidRPr="006971AA" w:rsidRDefault="006971AA" w:rsidP="006971AA">
      <w:pPr>
        <w:numPr>
          <w:ilvl w:val="0"/>
          <w:numId w:val="26"/>
        </w:numPr>
        <w:tabs>
          <w:tab w:val="left" w:pos="2617"/>
        </w:tabs>
        <w:spacing w:before="119"/>
        <w:ind w:right="474" w:firstLine="624"/>
        <w:rPr>
          <w:sz w:val="20"/>
        </w:rPr>
      </w:pPr>
      <w:r w:rsidRPr="006971AA">
        <w:rPr>
          <w:i/>
          <w:sz w:val="20"/>
        </w:rPr>
        <w:t xml:space="preserve">Requests </w:t>
      </w:r>
      <w:r w:rsidRPr="006971AA">
        <w:rPr>
          <w:sz w:val="20"/>
        </w:rPr>
        <w:t>the Executive Director to convene an intergovernmental negotiating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committee,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to begin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its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work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during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second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half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2022,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with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ambition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completing its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work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by the end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of 2024;</w:t>
      </w:r>
    </w:p>
    <w:p w14:paraId="4CFD6AB9" w14:textId="77777777" w:rsidR="006971AA" w:rsidRPr="006971AA" w:rsidRDefault="006971AA" w:rsidP="006971AA">
      <w:pPr>
        <w:numPr>
          <w:ilvl w:val="0"/>
          <w:numId w:val="26"/>
        </w:numPr>
        <w:tabs>
          <w:tab w:val="left" w:pos="2617"/>
        </w:tabs>
        <w:spacing w:before="122"/>
        <w:ind w:right="523" w:firstLine="624"/>
        <w:rPr>
          <w:sz w:val="20"/>
        </w:rPr>
      </w:pPr>
      <w:r w:rsidRPr="006971AA">
        <w:rPr>
          <w:i/>
          <w:sz w:val="20"/>
        </w:rPr>
        <w:t xml:space="preserve">Acknowledges </w:t>
      </w:r>
      <w:r w:rsidRPr="006971AA">
        <w:rPr>
          <w:sz w:val="20"/>
        </w:rPr>
        <w:t>that some legal obligations arising out of a new international legally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binding instrument will require capacity-building and technical and financial assistance in order to be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effectively implemented by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developing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countries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countries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with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economies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 transition;</w:t>
      </w:r>
    </w:p>
    <w:p w14:paraId="30F42B4D" w14:textId="77777777" w:rsidR="006971AA" w:rsidRPr="006971AA" w:rsidRDefault="006971AA" w:rsidP="006971AA">
      <w:pPr>
        <w:numPr>
          <w:ilvl w:val="0"/>
          <w:numId w:val="26"/>
        </w:numPr>
        <w:tabs>
          <w:tab w:val="left" w:pos="2617"/>
        </w:tabs>
        <w:spacing w:before="118"/>
        <w:ind w:right="271" w:firstLine="624"/>
        <w:rPr>
          <w:sz w:val="20"/>
        </w:rPr>
      </w:pPr>
      <w:r w:rsidRPr="006971AA">
        <w:rPr>
          <w:i/>
          <w:sz w:val="20"/>
        </w:rPr>
        <w:t xml:space="preserve">Decides </w:t>
      </w:r>
      <w:r w:rsidRPr="006971AA">
        <w:rPr>
          <w:sz w:val="20"/>
        </w:rPr>
        <w:t>that the intergovernmental negotiating committee is to develop an international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 xml:space="preserve">legally binding instrument on plastic pollution, including in the marine environment, </w:t>
      </w:r>
      <w:r w:rsidRPr="006971AA">
        <w:rPr>
          <w:sz w:val="20"/>
        </w:rPr>
        <w:lastRenderedPageBreak/>
        <w:t>henceforth referred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to as “the instrument”, which could include both binding and voluntary approaches, based on a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comprehensive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approach that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addresses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full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life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cycle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plastic,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taking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into account,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among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other</w:t>
      </w:r>
    </w:p>
    <w:p w14:paraId="4D95AE10" w14:textId="77777777" w:rsidR="004D0CF3" w:rsidRPr="006971AA" w:rsidRDefault="004D0CF3" w:rsidP="004D0CF3">
      <w:pPr>
        <w:spacing w:before="72"/>
        <w:ind w:left="1368" w:right="175"/>
        <w:rPr>
          <w:sz w:val="20"/>
          <w:szCs w:val="20"/>
        </w:rPr>
      </w:pPr>
      <w:r w:rsidRPr="006971AA">
        <w:rPr>
          <w:sz w:val="20"/>
          <w:szCs w:val="20"/>
        </w:rPr>
        <w:t>things,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principles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of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the</w:t>
      </w:r>
      <w:r w:rsidRPr="006971AA">
        <w:rPr>
          <w:spacing w:val="-4"/>
          <w:sz w:val="20"/>
          <w:szCs w:val="20"/>
        </w:rPr>
        <w:t xml:space="preserve"> </w:t>
      </w:r>
      <w:r w:rsidRPr="006971AA">
        <w:rPr>
          <w:sz w:val="20"/>
          <w:szCs w:val="20"/>
        </w:rPr>
        <w:t>Rio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Declaration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on Environment</w:t>
      </w:r>
      <w:r w:rsidRPr="006971AA">
        <w:rPr>
          <w:spacing w:val="-5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Development,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as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well</w:t>
      </w:r>
      <w:r w:rsidRPr="006971AA">
        <w:rPr>
          <w:spacing w:val="-3"/>
          <w:sz w:val="20"/>
          <w:szCs w:val="20"/>
        </w:rPr>
        <w:t xml:space="preserve"> </w:t>
      </w:r>
      <w:r w:rsidRPr="006971AA">
        <w:rPr>
          <w:sz w:val="20"/>
          <w:szCs w:val="20"/>
        </w:rPr>
        <w:t>as</w:t>
      </w:r>
      <w:r w:rsidRPr="006971AA">
        <w:rPr>
          <w:spacing w:val="-5"/>
          <w:sz w:val="20"/>
          <w:szCs w:val="20"/>
        </w:rPr>
        <w:t xml:space="preserve"> </w:t>
      </w:r>
      <w:r w:rsidRPr="006971AA">
        <w:rPr>
          <w:sz w:val="20"/>
          <w:szCs w:val="20"/>
        </w:rPr>
        <w:t>national</w:t>
      </w:r>
      <w:r w:rsidRPr="006971AA">
        <w:rPr>
          <w:spacing w:val="-47"/>
          <w:sz w:val="20"/>
          <w:szCs w:val="20"/>
        </w:rPr>
        <w:t xml:space="preserve"> </w:t>
      </w:r>
      <w:r w:rsidRPr="006971AA">
        <w:rPr>
          <w:sz w:val="20"/>
          <w:szCs w:val="20"/>
        </w:rPr>
        <w:t>circumstances</w:t>
      </w:r>
      <w:r w:rsidRPr="006971AA">
        <w:rPr>
          <w:spacing w:val="-2"/>
          <w:sz w:val="20"/>
          <w:szCs w:val="20"/>
        </w:rPr>
        <w:t xml:space="preserve"> </w:t>
      </w:r>
      <w:r w:rsidRPr="006971AA">
        <w:rPr>
          <w:sz w:val="20"/>
          <w:szCs w:val="20"/>
        </w:rPr>
        <w:t>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capabilities, and</w:t>
      </w:r>
      <w:r w:rsidRPr="006971AA">
        <w:rPr>
          <w:spacing w:val="1"/>
          <w:sz w:val="20"/>
          <w:szCs w:val="20"/>
        </w:rPr>
        <w:t xml:space="preserve"> </w:t>
      </w:r>
      <w:r w:rsidRPr="006971AA">
        <w:rPr>
          <w:sz w:val="20"/>
          <w:szCs w:val="20"/>
        </w:rPr>
        <w:t>including</w:t>
      </w:r>
      <w:r w:rsidRPr="006971AA">
        <w:rPr>
          <w:spacing w:val="-1"/>
          <w:sz w:val="20"/>
          <w:szCs w:val="20"/>
        </w:rPr>
        <w:t xml:space="preserve"> </w:t>
      </w:r>
      <w:r w:rsidRPr="006971AA">
        <w:rPr>
          <w:sz w:val="20"/>
          <w:szCs w:val="20"/>
        </w:rPr>
        <w:t>provisions:</w:t>
      </w:r>
    </w:p>
    <w:p w14:paraId="02437FD9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specify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objectives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instrument;</w:t>
      </w:r>
    </w:p>
    <w:p w14:paraId="728C47C0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ind w:left="1368" w:right="533" w:firstLine="624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promote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sustainable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production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consumption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plastics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through,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among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other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things, product design and environmentally sound waste management, including through resource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efficiency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circular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economy</w:t>
      </w:r>
      <w:r w:rsidRPr="006971AA">
        <w:rPr>
          <w:spacing w:val="4"/>
          <w:sz w:val="20"/>
        </w:rPr>
        <w:t xml:space="preserve"> </w:t>
      </w:r>
      <w:r w:rsidRPr="006971AA">
        <w:rPr>
          <w:sz w:val="20"/>
        </w:rPr>
        <w:t>approaches;</w:t>
      </w:r>
    </w:p>
    <w:p w14:paraId="0AA97922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19"/>
        <w:ind w:left="1368" w:right="450" w:firstLine="624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promote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national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international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cooperative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measures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reduce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pollution</w:t>
      </w:r>
      <w:r>
        <w:rPr>
          <w:sz w:val="20"/>
        </w:rPr>
        <w:t xml:space="preserve"> 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in the marine environment,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including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existing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plastic pollution;</w:t>
      </w:r>
    </w:p>
    <w:p w14:paraId="2298B271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ind w:left="1368" w:right="841" w:firstLine="624"/>
        <w:rPr>
          <w:sz w:val="20"/>
        </w:rPr>
      </w:pPr>
      <w:r w:rsidRPr="006971AA">
        <w:rPr>
          <w:sz w:val="20"/>
        </w:rPr>
        <w:t>To develop, implement and update national action plans reflecting country-driven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approaches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contribute 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the objectives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 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instrument;</w:t>
      </w:r>
    </w:p>
    <w:p w14:paraId="57026F84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0"/>
        <w:ind w:left="1368" w:right="1003" w:firstLine="624"/>
        <w:rPr>
          <w:sz w:val="20"/>
        </w:rPr>
      </w:pPr>
      <w:r w:rsidRPr="006971AA">
        <w:rPr>
          <w:sz w:val="20"/>
        </w:rPr>
        <w:t>To promote national action plans to work towards the prevention, reduction and</w:t>
      </w:r>
      <w:r w:rsidRPr="006971AA">
        <w:rPr>
          <w:spacing w:val="-48"/>
          <w:sz w:val="20"/>
        </w:rPr>
        <w:t xml:space="preserve"> </w:t>
      </w:r>
      <w:r w:rsidRPr="006971AA">
        <w:rPr>
          <w:sz w:val="20"/>
        </w:rPr>
        <w:t>elimination 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pollution, and 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support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regional and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international cooperation;</w:t>
      </w:r>
    </w:p>
    <w:p w14:paraId="137D0C53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19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specify national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reporting,</w:t>
      </w:r>
      <w:r w:rsidRPr="006971AA">
        <w:rPr>
          <w:spacing w:val="-5"/>
          <w:sz w:val="20"/>
        </w:rPr>
        <w:t xml:space="preserve"> </w:t>
      </w:r>
      <w:r w:rsidRPr="006971AA">
        <w:rPr>
          <w:sz w:val="20"/>
        </w:rPr>
        <w:t>as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appropriate;</w:t>
      </w:r>
    </w:p>
    <w:p w14:paraId="3F4E78CF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0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periodically assess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progress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implementation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instrument;</w:t>
      </w:r>
    </w:p>
    <w:p w14:paraId="407D80EE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periodically assess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effectiveness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instrument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achieving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its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objectives;</w:t>
      </w:r>
    </w:p>
    <w:p w14:paraId="29C7FB3C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provide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scientific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socioeconomic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assessments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related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pollution;</w:t>
      </w:r>
    </w:p>
    <w:p w14:paraId="77FDFF4A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0"/>
        <w:ind w:left="1368" w:right="849" w:firstLine="624"/>
        <w:rPr>
          <w:sz w:val="20"/>
        </w:rPr>
      </w:pPr>
      <w:r w:rsidRPr="006971AA">
        <w:rPr>
          <w:sz w:val="20"/>
        </w:rPr>
        <w:t>To increase knowledge through awareness-raising, education and the exchange of</w:t>
      </w:r>
      <w:r w:rsidRPr="006971AA">
        <w:rPr>
          <w:spacing w:val="-48"/>
          <w:sz w:val="20"/>
        </w:rPr>
        <w:t xml:space="preserve"> </w:t>
      </w:r>
      <w:r w:rsidRPr="006971AA">
        <w:rPr>
          <w:sz w:val="20"/>
        </w:rPr>
        <w:t>information;</w:t>
      </w:r>
    </w:p>
    <w:p w14:paraId="6637B98F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19"/>
        <w:ind w:left="1368" w:right="750" w:firstLine="624"/>
        <w:rPr>
          <w:sz w:val="20"/>
        </w:rPr>
      </w:pPr>
      <w:r w:rsidRPr="006971AA">
        <w:rPr>
          <w:sz w:val="20"/>
        </w:rPr>
        <w:t>To promote cooperation and coordination with relevant regional and international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conventions, instruments and organizations, while recognizing their respective mandates, avoiding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duplication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promoting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complementarity of action;</w:t>
      </w:r>
    </w:p>
    <w:p w14:paraId="02D69093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ind w:left="1368" w:right="617" w:firstLine="624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encourage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action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by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all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stakeholders,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including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private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sector,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promote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cooperation at the local,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national,</w:t>
      </w:r>
      <w:r w:rsidRPr="006971AA">
        <w:rPr>
          <w:spacing w:val="3"/>
          <w:sz w:val="20"/>
        </w:rPr>
        <w:t xml:space="preserve"> </w:t>
      </w:r>
      <w:r w:rsidRPr="006971AA">
        <w:rPr>
          <w:sz w:val="20"/>
        </w:rPr>
        <w:t>regional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global levels;</w:t>
      </w:r>
    </w:p>
    <w:p w14:paraId="7C7500E9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18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initiate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multi-stakeholder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action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agenda;</w:t>
      </w:r>
    </w:p>
    <w:p w14:paraId="2FB0DC9D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ind w:left="1368" w:right="726" w:firstLine="624"/>
        <w:rPr>
          <w:sz w:val="20"/>
        </w:rPr>
      </w:pPr>
      <w:bookmarkStart w:id="3" w:name="_Hlk117680445"/>
      <w:r w:rsidRPr="006971AA">
        <w:rPr>
          <w:sz w:val="20"/>
        </w:rPr>
        <w:t>To specify arrangements for capacity-building and technical assistance, technology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transfer on mutually agreed terms, and financial assistance, recognizing that the effective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implementation of some legal obligations under the instrument will depend on the availability of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capacity-building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adequate financial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3"/>
          <w:sz w:val="20"/>
        </w:rPr>
        <w:t xml:space="preserve"> </w:t>
      </w:r>
      <w:r w:rsidRPr="006971AA">
        <w:rPr>
          <w:sz w:val="20"/>
        </w:rPr>
        <w:t>technical assistance;</w:t>
      </w:r>
    </w:p>
    <w:p w14:paraId="2F0C4815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19"/>
        <w:ind w:left="1368" w:right="596" w:firstLine="624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promote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research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development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sustainable,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affordable,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innovative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  </w:t>
      </w:r>
      <w:r>
        <w:rPr>
          <w:sz w:val="20"/>
        </w:rPr>
        <w:t xml:space="preserve"> c</w:t>
      </w:r>
      <w:r w:rsidRPr="006971AA">
        <w:rPr>
          <w:sz w:val="20"/>
        </w:rPr>
        <w:t>ost-efficient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approaches;</w:t>
      </w:r>
    </w:p>
    <w:p w14:paraId="05360754" w14:textId="77777777" w:rsidR="004D0CF3" w:rsidRPr="006971AA" w:rsidRDefault="004D0CF3" w:rsidP="004D0CF3">
      <w:pPr>
        <w:numPr>
          <w:ilvl w:val="0"/>
          <w:numId w:val="25"/>
        </w:numPr>
        <w:tabs>
          <w:tab w:val="left" w:pos="2617"/>
        </w:tabs>
        <w:spacing w:before="121"/>
        <w:rPr>
          <w:sz w:val="20"/>
        </w:rPr>
      </w:pP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address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compliance;</w:t>
      </w:r>
    </w:p>
    <w:p w14:paraId="04C3CFC0" w14:textId="77777777" w:rsidR="004D0CF3" w:rsidRPr="006971AA" w:rsidRDefault="004D0CF3" w:rsidP="004D0CF3">
      <w:pPr>
        <w:numPr>
          <w:ilvl w:val="0"/>
          <w:numId w:val="26"/>
        </w:numPr>
        <w:tabs>
          <w:tab w:val="left" w:pos="2617"/>
        </w:tabs>
        <w:spacing w:before="121"/>
        <w:ind w:right="553" w:firstLine="624"/>
        <w:rPr>
          <w:sz w:val="20"/>
        </w:rPr>
      </w:pPr>
      <w:r w:rsidRPr="006971AA">
        <w:rPr>
          <w:i/>
          <w:sz w:val="20"/>
        </w:rPr>
        <w:t xml:space="preserve">Also decides </w:t>
      </w:r>
      <w:r w:rsidRPr="006971AA">
        <w:rPr>
          <w:sz w:val="20"/>
        </w:rPr>
        <w:t>that the intergovernmental negotiating committee, in its deliberations on</w:t>
      </w:r>
      <w:r w:rsidRPr="006971AA">
        <w:rPr>
          <w:spacing w:val="-48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instrument, is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consider</w:t>
      </w:r>
      <w:r w:rsidRPr="006971AA">
        <w:rPr>
          <w:spacing w:val="4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following:</w:t>
      </w:r>
    </w:p>
    <w:p w14:paraId="6705AEFF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0"/>
        <w:ind w:right="534" w:firstLine="624"/>
        <w:rPr>
          <w:sz w:val="20"/>
        </w:rPr>
      </w:pPr>
      <w:r w:rsidRPr="006971AA">
        <w:rPr>
          <w:sz w:val="20"/>
        </w:rPr>
        <w:t>Obligations,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measures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voluntary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approaches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supporting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achievement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objectives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 the instrument;</w:t>
      </w:r>
    </w:p>
    <w:p w14:paraId="601759F5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19"/>
        <w:ind w:right="600" w:firstLine="624"/>
        <w:rPr>
          <w:sz w:val="20"/>
        </w:rPr>
      </w:pP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need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for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financial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mechanism 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support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implementation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instrument,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including the option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 dedicated multilateral fund;</w:t>
      </w:r>
    </w:p>
    <w:p w14:paraId="7AE2E65D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1"/>
        <w:ind w:right="438" w:firstLine="624"/>
        <w:rPr>
          <w:sz w:val="20"/>
        </w:rPr>
      </w:pPr>
      <w:r w:rsidRPr="006971AA">
        <w:rPr>
          <w:sz w:val="20"/>
        </w:rPr>
        <w:t>Flexibility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that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some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provisions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could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allow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countries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discretion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implementation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their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commitments,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taking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into account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their national circumstances;</w:t>
      </w:r>
    </w:p>
    <w:p w14:paraId="6DAC803C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1"/>
        <w:ind w:right="326" w:firstLine="624"/>
        <w:rPr>
          <w:sz w:val="20"/>
        </w:rPr>
      </w:pPr>
      <w:r w:rsidRPr="006971AA">
        <w:rPr>
          <w:sz w:val="20"/>
        </w:rPr>
        <w:t>The best available science, traditional knowledge, knowledge of indigenous peoples and</w:t>
      </w:r>
      <w:r w:rsidRPr="006971AA">
        <w:rPr>
          <w:spacing w:val="-48"/>
          <w:sz w:val="20"/>
        </w:rPr>
        <w:t xml:space="preserve"> </w:t>
      </w:r>
      <w:r w:rsidRPr="006971AA">
        <w:rPr>
          <w:sz w:val="20"/>
        </w:rPr>
        <w:t>local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knowledge systems;</w:t>
      </w:r>
    </w:p>
    <w:p w14:paraId="0DC060C8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19"/>
        <w:ind w:right="812" w:firstLine="624"/>
        <w:rPr>
          <w:sz w:val="20"/>
        </w:rPr>
      </w:pPr>
      <w:r w:rsidRPr="006971AA">
        <w:rPr>
          <w:sz w:val="20"/>
        </w:rPr>
        <w:t>Lessons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learned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best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practices,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including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those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from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informal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cooperative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settings;</w:t>
      </w:r>
    </w:p>
    <w:p w14:paraId="284D8A30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0"/>
        <w:ind w:right="379" w:firstLine="624"/>
        <w:rPr>
          <w:sz w:val="20"/>
        </w:rPr>
      </w:pPr>
      <w:r w:rsidRPr="006971AA">
        <w:rPr>
          <w:sz w:val="20"/>
        </w:rPr>
        <w:t>The possibility of a mechanism to provide policy-relevant scientific and socioeconomic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information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assessment related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pollution;</w:t>
      </w:r>
    </w:p>
    <w:p w14:paraId="41BB0963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1"/>
        <w:ind w:left="2617"/>
        <w:rPr>
          <w:sz w:val="20"/>
        </w:rPr>
      </w:pPr>
      <w:r w:rsidRPr="006971AA">
        <w:rPr>
          <w:sz w:val="20"/>
        </w:rPr>
        <w:lastRenderedPageBreak/>
        <w:t>Efficient</w:t>
      </w:r>
      <w:r w:rsidRPr="006971AA">
        <w:rPr>
          <w:spacing w:val="-5"/>
          <w:sz w:val="20"/>
        </w:rPr>
        <w:t xml:space="preserve"> </w:t>
      </w:r>
      <w:r w:rsidRPr="006971AA">
        <w:rPr>
          <w:sz w:val="20"/>
        </w:rPr>
        <w:t>organization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streamlined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secretariat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arrangements;</w:t>
      </w:r>
    </w:p>
    <w:p w14:paraId="3F63EC6A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18"/>
        <w:ind w:right="830" w:firstLine="624"/>
        <w:rPr>
          <w:sz w:val="20"/>
        </w:rPr>
      </w:pPr>
      <w:r w:rsidRPr="006971AA">
        <w:rPr>
          <w:sz w:val="20"/>
        </w:rPr>
        <w:t>Any other aspects that the intergovernmental negotiating committee may consider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relevant;</w:t>
      </w:r>
    </w:p>
    <w:p w14:paraId="1A462C80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72"/>
        <w:ind w:right="638"/>
        <w:rPr>
          <w:sz w:val="20"/>
        </w:rPr>
      </w:pPr>
      <w:r w:rsidRPr="006971AA">
        <w:rPr>
          <w:i/>
          <w:sz w:val="20"/>
        </w:rPr>
        <w:t xml:space="preserve">Requests </w:t>
      </w:r>
      <w:r w:rsidRPr="006971AA">
        <w:rPr>
          <w:sz w:val="20"/>
        </w:rPr>
        <w:t>the Executive Director of the United Nations Environment Programme 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convene an ad hoc open-ended working group to hold one meeting during the first half of 2022 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prepare for the work of the intergovernmental negotiating committee and to discuss in particular the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timetable and organization of the work of the committee, taking into account the provisions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elements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identified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in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paragraphs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3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4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 the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present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resolution;</w:t>
      </w:r>
    </w:p>
    <w:p w14:paraId="1125E253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0"/>
        <w:ind w:right="586"/>
        <w:rPr>
          <w:sz w:val="20"/>
        </w:rPr>
      </w:pPr>
      <w:r w:rsidRPr="006971AA">
        <w:rPr>
          <w:i/>
          <w:sz w:val="20"/>
        </w:rPr>
        <w:t xml:space="preserve">Stresses </w:t>
      </w:r>
      <w:r w:rsidRPr="006971AA">
        <w:rPr>
          <w:sz w:val="20"/>
        </w:rPr>
        <w:t>the need to ensure the widest and most effective participation possible in the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work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hoc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open-ended working group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intergovernmental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negotiating committee;</w:t>
      </w:r>
    </w:p>
    <w:p w14:paraId="756849FD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1"/>
        <w:ind w:right="313"/>
        <w:rPr>
          <w:sz w:val="20"/>
        </w:rPr>
      </w:pPr>
      <w:r w:rsidRPr="006971AA">
        <w:rPr>
          <w:i/>
          <w:sz w:val="20"/>
        </w:rPr>
        <w:t xml:space="preserve">Requests </w:t>
      </w:r>
      <w:r w:rsidRPr="006971AA">
        <w:rPr>
          <w:sz w:val="20"/>
        </w:rPr>
        <w:t>the Executive Director, as a priority, to provide the necessary support 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developing countries and countries with economies in transition to allow for their effective participation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in the work of the ad hoc open-ended working group and of the intergovernmental negotiating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committee;</w:t>
      </w:r>
    </w:p>
    <w:p w14:paraId="3CEB65D2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19"/>
        <w:ind w:right="275"/>
        <w:rPr>
          <w:sz w:val="20"/>
        </w:rPr>
      </w:pPr>
      <w:r w:rsidRPr="006971AA">
        <w:rPr>
          <w:i/>
          <w:sz w:val="20"/>
        </w:rPr>
        <w:t xml:space="preserve">Also requests </w:t>
      </w:r>
      <w:r w:rsidRPr="006971AA">
        <w:rPr>
          <w:sz w:val="20"/>
        </w:rPr>
        <w:t>the Executive Director to ensure the necessary support by the secretariat of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the United Nations Environment Programme to the ad hoc open-ended working group and the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intergovernmental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negotiating committee;</w:t>
      </w:r>
    </w:p>
    <w:p w14:paraId="2DAE0D52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2"/>
        <w:ind w:right="498"/>
        <w:rPr>
          <w:sz w:val="20"/>
        </w:rPr>
      </w:pPr>
      <w:r w:rsidRPr="006971AA">
        <w:rPr>
          <w:i/>
          <w:sz w:val="20"/>
        </w:rPr>
        <w:t xml:space="preserve">Decides </w:t>
      </w:r>
      <w:r w:rsidRPr="006971AA">
        <w:rPr>
          <w:sz w:val="20"/>
        </w:rPr>
        <w:t>that participation in the ad hoc open-ended working group and the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intergovernmental negotiating committee should be open to all States Members of the United Nations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and members of United Nations specialized agencies, to regional economic integration organizations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and 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relevant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stakeholders,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consistent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with applicable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United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Nations</w:t>
      </w:r>
      <w:r w:rsidRPr="006971AA">
        <w:rPr>
          <w:spacing w:val="-6"/>
          <w:sz w:val="20"/>
        </w:rPr>
        <w:t xml:space="preserve"> </w:t>
      </w:r>
      <w:r w:rsidRPr="006971AA">
        <w:rPr>
          <w:sz w:val="20"/>
        </w:rPr>
        <w:t>rules;</w:t>
      </w:r>
    </w:p>
    <w:p w14:paraId="0941C913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0"/>
        <w:ind w:right="1294"/>
        <w:rPr>
          <w:sz w:val="20"/>
        </w:rPr>
      </w:pPr>
      <w:r w:rsidRPr="006971AA">
        <w:rPr>
          <w:i/>
          <w:sz w:val="20"/>
        </w:rPr>
        <w:t>Invites</w:t>
      </w:r>
      <w:r w:rsidRPr="006971AA">
        <w:rPr>
          <w:i/>
          <w:spacing w:val="-2"/>
          <w:sz w:val="20"/>
        </w:rPr>
        <w:t xml:space="preserve"> </w:t>
      </w:r>
      <w:r w:rsidRPr="006971AA">
        <w:rPr>
          <w:sz w:val="20"/>
        </w:rPr>
        <w:t>Governments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and other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stakeholders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 a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position to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do so to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provide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extrabudgetary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resources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help</w:t>
      </w:r>
      <w:r w:rsidRPr="006971AA">
        <w:rPr>
          <w:spacing w:val="4"/>
          <w:sz w:val="20"/>
        </w:rPr>
        <w:t xml:space="preserve"> </w:t>
      </w:r>
      <w:r w:rsidRPr="006971AA">
        <w:rPr>
          <w:sz w:val="20"/>
        </w:rPr>
        <w:t>support 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implementation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present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resolution;</w:t>
      </w:r>
    </w:p>
    <w:p w14:paraId="3BCB9FEA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0"/>
        <w:ind w:right="444"/>
        <w:rPr>
          <w:sz w:val="20"/>
        </w:rPr>
      </w:pPr>
      <w:r w:rsidRPr="006971AA">
        <w:rPr>
          <w:i/>
          <w:sz w:val="20"/>
        </w:rPr>
        <w:t xml:space="preserve">Requests </w:t>
      </w:r>
      <w:r w:rsidRPr="006971AA">
        <w:rPr>
          <w:sz w:val="20"/>
        </w:rPr>
        <w:t>the Executive Director to facilitate the participation of, and close cooperation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and coordination with, relevant regional and international instruments and initiatives and all relevant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stakeholders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 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context</w:t>
      </w:r>
      <w:r w:rsidRPr="006971AA">
        <w:rPr>
          <w:spacing w:val="3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mandate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of 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intergovernmental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negotiating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committee;</w:t>
      </w:r>
    </w:p>
    <w:p w14:paraId="0DC2AED3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19"/>
        <w:ind w:right="429"/>
        <w:rPr>
          <w:sz w:val="20"/>
        </w:rPr>
      </w:pPr>
      <w:r w:rsidRPr="006971AA">
        <w:rPr>
          <w:i/>
          <w:sz w:val="20"/>
        </w:rPr>
        <w:t xml:space="preserve">Also requests </w:t>
      </w:r>
      <w:r w:rsidRPr="006971AA">
        <w:rPr>
          <w:sz w:val="20"/>
        </w:rPr>
        <w:t>the Executive Director to convene a diplomatic conference of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plenipotentiaries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upon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completion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5"/>
          <w:sz w:val="20"/>
        </w:rPr>
        <w:t xml:space="preserve"> </w:t>
      </w:r>
      <w:r w:rsidRPr="006971AA">
        <w:rPr>
          <w:sz w:val="20"/>
        </w:rPr>
        <w:t>negotiations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by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intergovernmental</w:t>
      </w:r>
      <w:r w:rsidRPr="006971AA">
        <w:rPr>
          <w:spacing w:val="-5"/>
          <w:sz w:val="20"/>
        </w:rPr>
        <w:t xml:space="preserve"> </w:t>
      </w:r>
      <w:r w:rsidRPr="006971AA">
        <w:rPr>
          <w:sz w:val="20"/>
        </w:rPr>
        <w:t>negotiating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committee,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for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purpose of adopting the instrument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4"/>
          <w:sz w:val="20"/>
        </w:rPr>
        <w:t xml:space="preserve"> </w:t>
      </w:r>
      <w:r w:rsidRPr="006971AA">
        <w:rPr>
          <w:sz w:val="20"/>
        </w:rPr>
        <w:t>opening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it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for signature;</w:t>
      </w:r>
    </w:p>
    <w:p w14:paraId="00B98DD4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1"/>
        <w:ind w:right="965"/>
        <w:rPr>
          <w:sz w:val="20"/>
        </w:rPr>
      </w:pPr>
      <w:r w:rsidRPr="006971AA">
        <w:rPr>
          <w:i/>
          <w:sz w:val="20"/>
        </w:rPr>
        <w:t>Further</w:t>
      </w:r>
      <w:r w:rsidRPr="006971AA">
        <w:rPr>
          <w:i/>
          <w:spacing w:val="-3"/>
          <w:sz w:val="20"/>
        </w:rPr>
        <w:t xml:space="preserve"> </w:t>
      </w:r>
      <w:r w:rsidRPr="006971AA">
        <w:rPr>
          <w:i/>
          <w:sz w:val="20"/>
        </w:rPr>
        <w:t>requests</w:t>
      </w:r>
      <w:r w:rsidRPr="006971AA">
        <w:rPr>
          <w:i/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Executive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Director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report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progress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work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intergovernmental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negotiating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committee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to 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Environmental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Assembly at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its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sixth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session;</w:t>
      </w:r>
    </w:p>
    <w:p w14:paraId="6982A1D4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19"/>
        <w:ind w:right="414"/>
        <w:rPr>
          <w:sz w:val="20"/>
        </w:rPr>
      </w:pPr>
      <w:r w:rsidRPr="006971AA">
        <w:rPr>
          <w:i/>
          <w:sz w:val="20"/>
        </w:rPr>
        <w:t xml:space="preserve">Requests </w:t>
      </w:r>
      <w:r w:rsidRPr="006971AA">
        <w:rPr>
          <w:sz w:val="20"/>
        </w:rPr>
        <w:t>the Executive Director to continue to support and advance the work of the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Global Partnership on Marine Litter, while strengthening scientific, technical and technological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knowledge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with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regard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to plastic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pollution,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including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in the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marine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environment,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methodologies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for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monitoring,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sharing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available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scientific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other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relevant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data and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information;</w:t>
      </w:r>
    </w:p>
    <w:p w14:paraId="53873B7A" w14:textId="77777777" w:rsidR="004D0CF3" w:rsidRPr="006971AA" w:rsidRDefault="004D0CF3" w:rsidP="004D0CF3">
      <w:pPr>
        <w:numPr>
          <w:ilvl w:val="0"/>
          <w:numId w:val="24"/>
        </w:numPr>
        <w:tabs>
          <w:tab w:val="left" w:pos="2617"/>
        </w:tabs>
        <w:spacing w:before="122"/>
        <w:ind w:right="426"/>
        <w:rPr>
          <w:sz w:val="20"/>
        </w:rPr>
      </w:pPr>
      <w:r w:rsidRPr="006971AA">
        <w:rPr>
          <w:i/>
          <w:sz w:val="20"/>
        </w:rPr>
        <w:t xml:space="preserve">Calls upon </w:t>
      </w:r>
      <w:r w:rsidRPr="006971AA">
        <w:rPr>
          <w:sz w:val="20"/>
        </w:rPr>
        <w:t>all Member States to continue and step up activities, and adopt voluntary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measures, to combat plastic pollution, including measures related to sustainable consumption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production, which may include circular economy approaches, and to develop and implement national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action plans, while fostering international action and initiatives under national regulatory frameworks,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and,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voluntary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basis,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provide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statistical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information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environmentally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sound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management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of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plastic waste,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as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appropriate,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taking into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account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national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circumstances;</w:t>
      </w:r>
    </w:p>
    <w:p w14:paraId="777162FD" w14:textId="4D1B4EC8" w:rsidR="004D0CF3" w:rsidRPr="004D0CF3" w:rsidRDefault="004D0CF3" w:rsidP="004D0CF3">
      <w:pPr>
        <w:numPr>
          <w:ilvl w:val="0"/>
          <w:numId w:val="24"/>
        </w:numPr>
        <w:tabs>
          <w:tab w:val="left" w:pos="2617"/>
        </w:tabs>
        <w:spacing w:before="120"/>
        <w:ind w:right="672"/>
        <w:rPr>
          <w:sz w:val="20"/>
        </w:rPr>
        <w:sectPr w:rsidR="004D0CF3" w:rsidRPr="004D0CF3">
          <w:pgSz w:w="11910" w:h="16850"/>
          <w:pgMar w:top="1060" w:right="580" w:bottom="940" w:left="1320" w:header="0" w:footer="753" w:gutter="0"/>
          <w:cols w:space="720"/>
        </w:sectPr>
      </w:pPr>
      <w:r w:rsidRPr="006971AA">
        <w:rPr>
          <w:i/>
          <w:sz w:val="20"/>
        </w:rPr>
        <w:t xml:space="preserve">Requests </w:t>
      </w:r>
      <w:r w:rsidRPr="006971AA">
        <w:rPr>
          <w:sz w:val="20"/>
        </w:rPr>
        <w:t>the Executive Director, subject to the availability of financial resources, to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convene, in conjunction with the first session of the intergovernmental negotiating committee and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building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upon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existing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initiatives,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where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appropriate,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a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forum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that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is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open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-4"/>
          <w:sz w:val="20"/>
        </w:rPr>
        <w:t xml:space="preserve"> </w:t>
      </w:r>
      <w:r w:rsidRPr="006971AA">
        <w:rPr>
          <w:sz w:val="20"/>
        </w:rPr>
        <w:t>all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stakeholders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for</w:t>
      </w:r>
      <w:r w:rsidRPr="006971AA">
        <w:rPr>
          <w:spacing w:val="-2"/>
          <w:sz w:val="20"/>
        </w:rPr>
        <w:t xml:space="preserve"> </w:t>
      </w:r>
      <w:r w:rsidRPr="006971AA">
        <w:rPr>
          <w:sz w:val="20"/>
        </w:rPr>
        <w:t>the</w:t>
      </w:r>
      <w:r w:rsidRPr="006971AA">
        <w:rPr>
          <w:spacing w:val="-47"/>
          <w:sz w:val="20"/>
        </w:rPr>
        <w:t xml:space="preserve"> </w:t>
      </w:r>
      <w:r w:rsidRPr="006971AA">
        <w:rPr>
          <w:sz w:val="20"/>
        </w:rPr>
        <w:t>exchange</w:t>
      </w:r>
      <w:r w:rsidRPr="006971AA">
        <w:rPr>
          <w:spacing w:val="-3"/>
          <w:sz w:val="20"/>
        </w:rPr>
        <w:t xml:space="preserve"> </w:t>
      </w:r>
      <w:r w:rsidRPr="006971AA">
        <w:rPr>
          <w:sz w:val="20"/>
        </w:rPr>
        <w:t>of information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and activities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related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to</w:t>
      </w:r>
      <w:r w:rsidRPr="006971AA">
        <w:rPr>
          <w:spacing w:val="1"/>
          <w:sz w:val="20"/>
        </w:rPr>
        <w:t xml:space="preserve"> </w:t>
      </w:r>
      <w:r w:rsidRPr="006971AA">
        <w:rPr>
          <w:sz w:val="20"/>
        </w:rPr>
        <w:t>plastic</w:t>
      </w:r>
      <w:r w:rsidRPr="006971AA">
        <w:rPr>
          <w:spacing w:val="-1"/>
          <w:sz w:val="20"/>
        </w:rPr>
        <w:t xml:space="preserve"> </w:t>
      </w:r>
      <w:r w:rsidRPr="006971AA">
        <w:rPr>
          <w:sz w:val="20"/>
        </w:rPr>
        <w:t>pollution.</w:t>
      </w:r>
    </w:p>
    <w:bookmarkEnd w:id="3"/>
    <w:p w14:paraId="349F05B2" w14:textId="77777777" w:rsidR="004D0CF3" w:rsidRDefault="004D0CF3" w:rsidP="004D0CF3">
      <w:pPr>
        <w:tabs>
          <w:tab w:val="left" w:pos="2617"/>
        </w:tabs>
        <w:spacing w:before="120"/>
        <w:ind w:right="672"/>
        <w:rPr>
          <w:sz w:val="20"/>
        </w:rPr>
      </w:pPr>
    </w:p>
    <w:p w14:paraId="53AA3ABB" w14:textId="77777777" w:rsidR="004D0CF3" w:rsidRPr="00E70E11" w:rsidRDefault="004D0CF3" w:rsidP="004D0CF3">
      <w:pPr>
        <w:tabs>
          <w:tab w:val="left" w:pos="2617"/>
        </w:tabs>
        <w:spacing w:before="120"/>
        <w:ind w:right="672"/>
        <w:rPr>
          <w:b/>
          <w:bCs/>
          <w:sz w:val="28"/>
          <w:szCs w:val="28"/>
        </w:rPr>
      </w:pPr>
      <w:r w:rsidRPr="00E70E11">
        <w:rPr>
          <w:b/>
          <w:bCs/>
          <w:sz w:val="28"/>
          <w:szCs w:val="28"/>
        </w:rPr>
        <w:t>ANNEX 2</w:t>
      </w:r>
    </w:p>
    <w:p w14:paraId="449BF332" w14:textId="77777777" w:rsidR="004D0CF3" w:rsidRDefault="004D0CF3" w:rsidP="004D0CF3">
      <w:pPr>
        <w:tabs>
          <w:tab w:val="left" w:pos="2617"/>
        </w:tabs>
        <w:spacing w:before="120"/>
        <w:ind w:right="672"/>
        <w:rPr>
          <w:sz w:val="20"/>
        </w:rPr>
      </w:pPr>
    </w:p>
    <w:p w14:paraId="2DCDA825" w14:textId="77777777" w:rsidR="004D0CF3" w:rsidRPr="006971AA" w:rsidRDefault="004D0CF3" w:rsidP="004D0CF3">
      <w:pPr>
        <w:tabs>
          <w:tab w:val="left" w:pos="2617"/>
        </w:tabs>
        <w:spacing w:before="120"/>
        <w:ind w:right="672"/>
        <w:rPr>
          <w:sz w:val="20"/>
        </w:rPr>
      </w:pPr>
    </w:p>
    <w:p w14:paraId="45B86B42" w14:textId="77777777" w:rsidR="004D0CF3" w:rsidRPr="00E70E11" w:rsidRDefault="004D0CF3" w:rsidP="004D0CF3">
      <w:pPr>
        <w:spacing w:before="41"/>
        <w:ind w:left="803" w:right="8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117677609"/>
      <w:r w:rsidRPr="00E70E11">
        <w:rPr>
          <w:rFonts w:ascii="Times New Roman" w:hAnsi="Times New Roman" w:cs="Times New Roman"/>
          <w:b/>
          <w:bCs/>
          <w:sz w:val="20"/>
          <w:szCs w:val="20"/>
        </w:rPr>
        <w:t>PACIFIC</w:t>
      </w:r>
      <w:r w:rsidRPr="00E70E1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REGIONAL</w:t>
      </w:r>
      <w:r w:rsidRPr="00E70E1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DECLARATION</w:t>
      </w:r>
      <w:r w:rsidRPr="00E70E1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E70E1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THE</w:t>
      </w:r>
    </w:p>
    <w:p w14:paraId="4EF79852" w14:textId="77777777" w:rsidR="004D0CF3" w:rsidRPr="00E70E11" w:rsidRDefault="004D0CF3" w:rsidP="004D0CF3">
      <w:pPr>
        <w:ind w:left="803" w:right="8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0E11">
        <w:rPr>
          <w:rFonts w:ascii="Times New Roman" w:hAnsi="Times New Roman" w:cs="Times New Roman"/>
          <w:b/>
          <w:bCs/>
          <w:sz w:val="20"/>
          <w:szCs w:val="20"/>
        </w:rPr>
        <w:t>PREVENTION</w:t>
      </w:r>
      <w:r w:rsidRPr="00E70E1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E70E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MARINE</w:t>
      </w:r>
      <w:r w:rsidRPr="00E70E1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LITTER</w:t>
      </w:r>
      <w:r w:rsidRPr="00E70E1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70E1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PLASTIC</w:t>
      </w:r>
      <w:r w:rsidRPr="00E70E1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POLLUTION</w:t>
      </w:r>
      <w:r w:rsidRPr="00E70E1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70E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ITS</w:t>
      </w:r>
      <w:r w:rsidRPr="00E70E1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b/>
          <w:bCs/>
          <w:sz w:val="20"/>
          <w:szCs w:val="20"/>
        </w:rPr>
        <w:t>IMPACTS</w:t>
      </w:r>
    </w:p>
    <w:bookmarkEnd w:id="4"/>
    <w:p w14:paraId="0B9B575C" w14:textId="77777777" w:rsidR="004D0CF3" w:rsidRPr="00E70E11" w:rsidRDefault="004D0CF3" w:rsidP="004D0CF3">
      <w:pPr>
        <w:spacing w:before="12"/>
        <w:rPr>
          <w:rFonts w:ascii="Times New Roman" w:hAnsi="Times New Roman" w:cs="Times New Roman"/>
          <w:b/>
          <w:sz w:val="20"/>
          <w:szCs w:val="20"/>
        </w:rPr>
      </w:pPr>
    </w:p>
    <w:p w14:paraId="61732888" w14:textId="77777777" w:rsidR="004D0CF3" w:rsidRPr="00E70E11" w:rsidRDefault="004D0CF3" w:rsidP="004D0CF3">
      <w:pPr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17678086"/>
      <w:r w:rsidRPr="00E70E11">
        <w:rPr>
          <w:rFonts w:ascii="Times New Roman" w:hAnsi="Times New Roman" w:cs="Times New Roman"/>
          <w:b/>
          <w:i/>
          <w:sz w:val="20"/>
          <w:szCs w:val="20"/>
        </w:rPr>
        <w:t>We</w:t>
      </w:r>
      <w:r w:rsidRPr="00E70E11">
        <w:rPr>
          <w:rFonts w:ascii="Times New Roman" w:hAnsi="Times New Roman" w:cs="Times New Roman"/>
          <w:i/>
          <w:sz w:val="20"/>
          <w:szCs w:val="20"/>
        </w:rPr>
        <w:t>,</w:t>
      </w:r>
      <w:r w:rsidRPr="00E70E1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representatives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people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Pacific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region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and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stewards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world’s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largest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ocean,</w:t>
      </w:r>
      <w:r w:rsidRPr="00E70E11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 xml:space="preserve">meeting at the </w:t>
      </w:r>
      <w:bookmarkStart w:id="6" w:name="_Hlk117677581"/>
      <w:r w:rsidRPr="00E70E11">
        <w:rPr>
          <w:rFonts w:ascii="Times New Roman" w:hAnsi="Times New Roman" w:cs="Times New Roman"/>
          <w:b/>
          <w:sz w:val="20"/>
          <w:szCs w:val="20"/>
        </w:rPr>
        <w:t>Environment Ministers’ High-Level Talanoa</w:t>
      </w:r>
      <w:r w:rsidRPr="00E70E11">
        <w:rPr>
          <w:rFonts w:ascii="Times New Roman" w:hAnsi="Times New Roman" w:cs="Times New Roman"/>
          <w:sz w:val="20"/>
          <w:szCs w:val="20"/>
        </w:rPr>
        <w:t>, 10th September 2021</w:t>
      </w:r>
      <w:bookmarkEnd w:id="6"/>
      <w:r w:rsidRPr="00E70E11">
        <w:rPr>
          <w:rFonts w:ascii="Times New Roman" w:hAnsi="Times New Roman" w:cs="Times New Roman"/>
          <w:sz w:val="20"/>
          <w:szCs w:val="20"/>
        </w:rPr>
        <w:t>, are deeply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concerned about the impacts of plastics and microplastics pollution on our region and that 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current patchwork of international legal instruments is not sufficient to prevent the acceleration</w:t>
      </w:r>
      <w:r w:rsidRPr="00E70E11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 these</w:t>
      </w:r>
      <w:r w:rsidRPr="00E70E1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impacts.</w:t>
      </w:r>
    </w:p>
    <w:p w14:paraId="19E6C785" w14:textId="77777777" w:rsidR="004D0CF3" w:rsidRPr="00E70E11" w:rsidRDefault="004D0CF3" w:rsidP="004D0CF3">
      <w:pPr>
        <w:rPr>
          <w:rFonts w:ascii="Times New Roman" w:hAnsi="Times New Roman" w:cs="Times New Roman"/>
          <w:sz w:val="20"/>
          <w:szCs w:val="20"/>
        </w:rPr>
      </w:pPr>
    </w:p>
    <w:p w14:paraId="4580F230" w14:textId="77777777" w:rsidR="004D0CF3" w:rsidRPr="00E70E11" w:rsidRDefault="004D0CF3" w:rsidP="004D0CF3">
      <w:pPr>
        <w:ind w:left="100" w:right="116"/>
        <w:jc w:val="both"/>
        <w:rPr>
          <w:rFonts w:ascii="Times New Roman" w:hAnsi="Times New Roman" w:cs="Times New Roman"/>
          <w:sz w:val="20"/>
          <w:szCs w:val="20"/>
        </w:rPr>
      </w:pPr>
      <w:r w:rsidRPr="00E70E11">
        <w:rPr>
          <w:rFonts w:ascii="Times New Roman" w:hAnsi="Times New Roman" w:cs="Times New Roman"/>
          <w:b/>
          <w:i/>
          <w:sz w:val="20"/>
          <w:szCs w:val="20"/>
        </w:rPr>
        <w:t xml:space="preserve">Recalling </w:t>
      </w:r>
      <w:r w:rsidRPr="00E70E11">
        <w:rPr>
          <w:rFonts w:ascii="Times New Roman" w:hAnsi="Times New Roman" w:cs="Times New Roman"/>
          <w:sz w:val="20"/>
          <w:szCs w:val="20"/>
        </w:rPr>
        <w:t>the international commitments made by the Parties to multilateral environmental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agreements including – but not limited to - the UN Framework Convention on Climate Change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1992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,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Paris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Agreement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2015,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UN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Convention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on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Biological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Diversity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1992,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Basel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Convention, International Human Rights instruments, the Sustainable Development Goals 2030,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International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Convention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Prevention</w:t>
      </w:r>
      <w:r w:rsidRPr="00E70E1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Pollution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from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Ships,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SAMOA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Pathway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and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environmental principles notably the polluter-pays principle, precautionary approach and 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inter-generational</w:t>
      </w:r>
      <w:r w:rsidRPr="00E70E1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equity</w:t>
      </w:r>
      <w:r w:rsidRPr="00E70E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principle.</w:t>
      </w:r>
    </w:p>
    <w:p w14:paraId="7ED7F01A" w14:textId="77777777" w:rsidR="004D0CF3" w:rsidRPr="00E70E11" w:rsidRDefault="004D0CF3" w:rsidP="004D0CF3">
      <w:pPr>
        <w:spacing w:before="1"/>
        <w:rPr>
          <w:rFonts w:ascii="Times New Roman" w:hAnsi="Times New Roman" w:cs="Times New Roman"/>
          <w:sz w:val="20"/>
          <w:szCs w:val="20"/>
        </w:rPr>
      </w:pPr>
    </w:p>
    <w:p w14:paraId="3D231F64" w14:textId="77777777" w:rsidR="004D0CF3" w:rsidRPr="00E70E11" w:rsidRDefault="004D0CF3" w:rsidP="004D0CF3">
      <w:pPr>
        <w:ind w:left="100" w:right="114"/>
        <w:jc w:val="both"/>
        <w:rPr>
          <w:rFonts w:ascii="Times New Roman" w:hAnsi="Times New Roman" w:cs="Times New Roman"/>
          <w:sz w:val="20"/>
          <w:szCs w:val="20"/>
        </w:rPr>
      </w:pPr>
      <w:r w:rsidRPr="00E70E11">
        <w:rPr>
          <w:rFonts w:ascii="Times New Roman" w:hAnsi="Times New Roman" w:cs="Times New Roman"/>
          <w:b/>
          <w:i/>
          <w:spacing w:val="-1"/>
          <w:sz w:val="20"/>
          <w:szCs w:val="20"/>
        </w:rPr>
        <w:t>Further</w:t>
      </w:r>
      <w:r w:rsidRPr="00E70E11">
        <w:rPr>
          <w:rFonts w:ascii="Times New Roman" w:hAnsi="Times New Roman" w:cs="Times New Roman"/>
          <w:b/>
          <w:i/>
          <w:spacing w:val="-1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>recalling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>commitments</w:t>
      </w:r>
      <w:r w:rsidRPr="00E70E1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made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by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Pacific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Islands</w:t>
      </w:r>
      <w:r w:rsidRPr="00E70E1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Forum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Leaders</w:t>
      </w:r>
      <w:r w:rsidRPr="00E70E1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Ocean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Statement</w:t>
      </w:r>
      <w:r w:rsidRPr="00E70E1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2021,</w:t>
      </w:r>
      <w:r w:rsidRPr="00E70E1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 Parties to the Nouméa Convention 1986, and the Parties to the Waigani Convention 1995,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and reaffirming the Kainaki II Declaration for Urgent Climate Change Action Now 2019, 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11">
        <w:r w:rsidRPr="00E70E11">
          <w:rPr>
            <w:rFonts w:ascii="Times New Roman" w:hAnsi="Times New Roman" w:cs="Times New Roman"/>
            <w:sz w:val="20"/>
            <w:szCs w:val="20"/>
          </w:rPr>
          <w:t>Vemööre</w:t>
        </w:r>
        <w:r w:rsidRPr="00E70E11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Declaration</w:t>
        </w:r>
        <w:r w:rsidRPr="00E70E11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2020</w:t>
        </w:r>
        <w:r w:rsidRPr="00E70E11">
          <w:rPr>
            <w:rFonts w:ascii="Times New Roman" w:hAnsi="Times New Roman" w:cs="Times New Roman"/>
            <w:spacing w:val="2"/>
            <w:sz w:val="20"/>
            <w:szCs w:val="20"/>
          </w:rPr>
          <w:t xml:space="preserve"> </w:t>
        </w:r>
      </w:hyperlink>
      <w:r w:rsidRPr="00E70E11">
        <w:rPr>
          <w:rFonts w:ascii="Times New Roman" w:hAnsi="Times New Roman" w:cs="Times New Roman"/>
          <w:sz w:val="20"/>
          <w:szCs w:val="20"/>
        </w:rPr>
        <w:t>and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 xml:space="preserve">the </w:t>
      </w:r>
      <w:hyperlink r:id="rId12">
        <w:r w:rsidRPr="00E70E11">
          <w:rPr>
            <w:rFonts w:ascii="Times New Roman" w:hAnsi="Times New Roman" w:cs="Times New Roman"/>
            <w:sz w:val="20"/>
            <w:szCs w:val="20"/>
          </w:rPr>
          <w:t>Ocean Day</w:t>
        </w:r>
        <w:r w:rsidRPr="00E70E11">
          <w:rPr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Declaration</w:t>
        </w:r>
        <w:r w:rsidRPr="00E70E11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on</w:t>
        </w:r>
        <w:r w:rsidRPr="00E70E11">
          <w:rPr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Plastic</w:t>
        </w:r>
        <w:r w:rsidRPr="00E70E11">
          <w:rPr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Pollution</w:t>
        </w:r>
        <w:r w:rsidRPr="00E70E11">
          <w:rPr>
            <w:rFonts w:ascii="Times New Roman" w:hAnsi="Times New Roman" w:cs="Times New Roman"/>
            <w:spacing w:val="-1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2021</w:t>
        </w:r>
      </w:hyperlink>
      <w:r w:rsidRPr="00E70E11">
        <w:rPr>
          <w:rFonts w:ascii="Times New Roman" w:hAnsi="Times New Roman" w:cs="Times New Roman"/>
          <w:sz w:val="20"/>
          <w:szCs w:val="20"/>
        </w:rPr>
        <w:t>.</w:t>
      </w:r>
    </w:p>
    <w:p w14:paraId="0778023E" w14:textId="77777777" w:rsidR="004D0CF3" w:rsidRPr="00E70E11" w:rsidRDefault="004D0CF3" w:rsidP="004D0CF3">
      <w:pPr>
        <w:rPr>
          <w:rFonts w:ascii="Times New Roman" w:hAnsi="Times New Roman" w:cs="Times New Roman"/>
          <w:sz w:val="20"/>
          <w:szCs w:val="20"/>
        </w:rPr>
      </w:pPr>
    </w:p>
    <w:p w14:paraId="21FABFDE" w14:textId="77777777" w:rsidR="004D0CF3" w:rsidRPr="00E70E11" w:rsidRDefault="004D0CF3" w:rsidP="004D0CF3">
      <w:pPr>
        <w:ind w:left="100" w:right="114"/>
        <w:jc w:val="both"/>
        <w:rPr>
          <w:rFonts w:ascii="Times New Roman" w:hAnsi="Times New Roman" w:cs="Times New Roman"/>
          <w:sz w:val="20"/>
          <w:szCs w:val="20"/>
        </w:rPr>
      </w:pPr>
      <w:r w:rsidRPr="00E70E11">
        <w:rPr>
          <w:rFonts w:ascii="Times New Roman" w:hAnsi="Times New Roman" w:cs="Times New Roman"/>
          <w:b/>
          <w:i/>
          <w:sz w:val="20"/>
          <w:szCs w:val="20"/>
        </w:rPr>
        <w:t xml:space="preserve">Reiterating </w:t>
      </w:r>
      <w:r w:rsidRPr="00E70E11">
        <w:rPr>
          <w:rFonts w:ascii="Times New Roman" w:hAnsi="Times New Roman" w:cs="Times New Roman"/>
          <w:sz w:val="20"/>
          <w:szCs w:val="20"/>
        </w:rPr>
        <w:t>our commitment to work to protect our Ocean from harmful plastics through 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 xml:space="preserve">implementation of our regional strategy </w:t>
      </w:r>
      <w:hyperlink r:id="rId13">
        <w:r w:rsidRPr="00E70E11">
          <w:rPr>
            <w:rFonts w:ascii="Times New Roman" w:hAnsi="Times New Roman" w:cs="Times New Roman"/>
            <w:sz w:val="20"/>
            <w:szCs w:val="20"/>
          </w:rPr>
          <w:t>Cleaner Pacific 2025</w:t>
        </w:r>
      </w:hyperlink>
      <w:r w:rsidRPr="00E70E11">
        <w:rPr>
          <w:rFonts w:ascii="Times New Roman" w:hAnsi="Times New Roman" w:cs="Times New Roman"/>
          <w:sz w:val="20"/>
          <w:szCs w:val="20"/>
        </w:rPr>
        <w:t xml:space="preserve">, the </w:t>
      </w:r>
      <w:hyperlink r:id="rId14">
        <w:r w:rsidRPr="00E70E11">
          <w:rPr>
            <w:rFonts w:ascii="Times New Roman" w:hAnsi="Times New Roman" w:cs="Times New Roman"/>
            <w:sz w:val="20"/>
            <w:szCs w:val="20"/>
          </w:rPr>
          <w:t>Pacific Islands Framework for</w:t>
        </w:r>
      </w:hyperlink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15">
        <w:r w:rsidRPr="00E70E11">
          <w:rPr>
            <w:rFonts w:ascii="Times New Roman" w:hAnsi="Times New Roman" w:cs="Times New Roman"/>
            <w:spacing w:val="-1"/>
            <w:sz w:val="20"/>
            <w:szCs w:val="20"/>
          </w:rPr>
          <w:t>Nature</w:t>
        </w:r>
        <w:r w:rsidRPr="00E70E11">
          <w:rPr>
            <w:rFonts w:ascii="Times New Roman" w:hAnsi="Times New Roman" w:cs="Times New Roman"/>
            <w:spacing w:val="-9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pacing w:val="-1"/>
            <w:sz w:val="20"/>
            <w:szCs w:val="20"/>
          </w:rPr>
          <w:t>Conservation</w:t>
        </w:r>
        <w:r w:rsidRPr="00E70E11">
          <w:rPr>
            <w:rFonts w:ascii="Times New Roman" w:hAnsi="Times New Roman" w:cs="Times New Roman"/>
            <w:spacing w:val="-9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pacing w:val="-1"/>
            <w:sz w:val="20"/>
            <w:szCs w:val="20"/>
          </w:rPr>
          <w:t>and</w:t>
        </w:r>
        <w:r w:rsidRPr="00E70E11">
          <w:rPr>
            <w:rFonts w:ascii="Times New Roman" w:hAnsi="Times New Roman" w:cs="Times New Roman"/>
            <w:spacing w:val="-10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pacing w:val="-1"/>
            <w:sz w:val="20"/>
            <w:szCs w:val="20"/>
          </w:rPr>
          <w:t>Protected</w:t>
        </w:r>
        <w:r w:rsidRPr="00E70E11">
          <w:rPr>
            <w:rFonts w:ascii="Times New Roman" w:hAnsi="Times New Roman" w:cs="Times New Roman"/>
            <w:spacing w:val="-12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Areas</w:t>
        </w:r>
        <w:r w:rsidRPr="00E70E11">
          <w:rPr>
            <w:rFonts w:ascii="Times New Roman" w:hAnsi="Times New Roman" w:cs="Times New Roman"/>
            <w:spacing w:val="-8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2021</w:t>
        </w:r>
        <w:r w:rsidRPr="00E70E11">
          <w:rPr>
            <w:rFonts w:ascii="Times New Roman" w:hAnsi="Times New Roman" w:cs="Times New Roman"/>
            <w:spacing w:val="-5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–</w:t>
        </w:r>
        <w:r w:rsidRPr="00E70E11">
          <w:rPr>
            <w:rFonts w:ascii="Times New Roman" w:hAnsi="Times New Roman" w:cs="Times New Roman"/>
            <w:spacing w:val="-9"/>
            <w:sz w:val="20"/>
            <w:szCs w:val="20"/>
          </w:rPr>
          <w:t xml:space="preserve"> </w:t>
        </w:r>
        <w:r w:rsidRPr="00E70E11">
          <w:rPr>
            <w:rFonts w:ascii="Times New Roman" w:hAnsi="Times New Roman" w:cs="Times New Roman"/>
            <w:sz w:val="20"/>
            <w:szCs w:val="20"/>
          </w:rPr>
          <w:t>2025</w:t>
        </w:r>
      </w:hyperlink>
      <w:r w:rsidRPr="00E70E11">
        <w:rPr>
          <w:rFonts w:ascii="Times New Roman" w:hAnsi="Times New Roman" w:cs="Times New Roman"/>
          <w:sz w:val="20"/>
          <w:szCs w:val="20"/>
        </w:rPr>
        <w:t>,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key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actions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Pacific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Island</w:t>
      </w:r>
      <w:r w:rsidRPr="00E70E1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Countries</w:t>
      </w:r>
      <w:r w:rsidRPr="00E70E1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 xml:space="preserve">and Territories in the </w:t>
      </w:r>
      <w:hyperlink r:id="rId16">
        <w:r w:rsidRPr="00E70E11">
          <w:rPr>
            <w:rFonts w:ascii="Times New Roman" w:hAnsi="Times New Roman" w:cs="Times New Roman"/>
            <w:sz w:val="20"/>
            <w:szCs w:val="20"/>
          </w:rPr>
          <w:t xml:space="preserve">Pacific Regional Action Plan on Marine Litter 2018-2025 </w:t>
        </w:r>
      </w:hyperlink>
      <w:r w:rsidRPr="00E70E11">
        <w:rPr>
          <w:rFonts w:ascii="Times New Roman" w:hAnsi="Times New Roman" w:cs="Times New Roman"/>
          <w:sz w:val="20"/>
          <w:szCs w:val="20"/>
        </w:rPr>
        <w:t>notably its support</w:t>
      </w:r>
      <w:r w:rsidRPr="00E70E11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 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development</w:t>
      </w:r>
      <w:r w:rsidRPr="00E70E1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</w:t>
      </w:r>
      <w:r w:rsidRPr="00E70E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global legal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framework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to</w:t>
      </w:r>
      <w:r w:rsidRPr="00E70E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address</w:t>
      </w:r>
      <w:r w:rsidRPr="00E70E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marine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litter.</w:t>
      </w:r>
    </w:p>
    <w:p w14:paraId="2B9F7C18" w14:textId="77777777" w:rsidR="004D0CF3" w:rsidRPr="00E70E11" w:rsidRDefault="004D0CF3" w:rsidP="004D0CF3">
      <w:pPr>
        <w:spacing w:before="1"/>
        <w:rPr>
          <w:rFonts w:ascii="Times New Roman" w:hAnsi="Times New Roman" w:cs="Times New Roman"/>
          <w:sz w:val="20"/>
          <w:szCs w:val="20"/>
        </w:rPr>
      </w:pPr>
    </w:p>
    <w:p w14:paraId="20687365" w14:textId="77777777" w:rsidR="004D0CF3" w:rsidRPr="00E70E11" w:rsidRDefault="004D0CF3" w:rsidP="004D0CF3">
      <w:pPr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 w:rsidRPr="00E70E11">
        <w:rPr>
          <w:rFonts w:ascii="Times New Roman" w:hAnsi="Times New Roman" w:cs="Times New Roman"/>
          <w:b/>
          <w:i/>
          <w:sz w:val="20"/>
          <w:szCs w:val="20"/>
        </w:rPr>
        <w:t>Expressing</w:t>
      </w:r>
      <w:r w:rsidRPr="00E70E11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our</w:t>
      </w:r>
      <w:r w:rsidRPr="00E70E1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grave</w:t>
      </w:r>
      <w:r w:rsidRPr="00E70E1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concern</w:t>
      </w:r>
      <w:r w:rsidRPr="00E70E1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about</w:t>
      </w:r>
      <w:r w:rsidRPr="00E70E1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environmental,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social,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cultural,</w:t>
      </w:r>
      <w:r w:rsidRPr="00E70E1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economic,</w:t>
      </w:r>
      <w:r w:rsidRPr="00E70E1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human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health</w:t>
      </w:r>
      <w:r w:rsidRPr="00E70E11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and, food security impacts of plastics pollution at each stage of its life cycle on the enjoyment of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certain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human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rights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current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and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future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generations.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These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impacts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are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due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to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linear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economic</w:t>
      </w:r>
      <w:r w:rsidRPr="00E70E1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models,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disregard</w:t>
      </w:r>
      <w:r w:rsidRPr="00E70E1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</w:t>
      </w:r>
      <w:r w:rsidRPr="00E70E1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or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lack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adequate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end-of-life</w:t>
      </w:r>
      <w:r w:rsidRPr="00E70E1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management,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insufficient</w:t>
      </w:r>
      <w:r w:rsidRPr="00E70E1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support</w:t>
      </w:r>
      <w:r w:rsidRPr="00E70E11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 the development of sustainable alternatives to plastics, continued production and use of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unnecessary or harmful plastics, especially single-use plastic products, and open burning and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dumping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of plastic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waste.</w:t>
      </w:r>
    </w:p>
    <w:p w14:paraId="621FB8E4" w14:textId="77777777" w:rsidR="004D0CF3" w:rsidRPr="00E70E11" w:rsidRDefault="004D0CF3" w:rsidP="004D0CF3">
      <w:pPr>
        <w:rPr>
          <w:rFonts w:ascii="Times New Roman" w:hAnsi="Times New Roman" w:cs="Times New Roman"/>
          <w:sz w:val="20"/>
          <w:szCs w:val="20"/>
        </w:rPr>
      </w:pPr>
    </w:p>
    <w:p w14:paraId="7604DC70" w14:textId="77777777" w:rsidR="004D0CF3" w:rsidRPr="00E70E11" w:rsidRDefault="004D0CF3" w:rsidP="004D0CF3">
      <w:pPr>
        <w:spacing w:before="1"/>
        <w:ind w:left="100" w:right="116"/>
        <w:jc w:val="both"/>
        <w:rPr>
          <w:rFonts w:ascii="Times New Roman" w:hAnsi="Times New Roman" w:cs="Times New Roman"/>
          <w:sz w:val="20"/>
          <w:szCs w:val="20"/>
        </w:rPr>
      </w:pPr>
      <w:r w:rsidRPr="00E70E11">
        <w:rPr>
          <w:rFonts w:ascii="Times New Roman" w:hAnsi="Times New Roman" w:cs="Times New Roman"/>
          <w:b/>
          <w:i/>
          <w:sz w:val="20"/>
          <w:szCs w:val="20"/>
        </w:rPr>
        <w:t xml:space="preserve">Further </w:t>
      </w:r>
      <w:r w:rsidRPr="00E70E11">
        <w:rPr>
          <w:rFonts w:ascii="Times New Roman" w:hAnsi="Times New Roman" w:cs="Times New Roman"/>
          <w:sz w:val="20"/>
          <w:szCs w:val="20"/>
        </w:rPr>
        <w:t>expressing our grave concern for migratory marine species such as seabirds, marine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turtles and whales as they are especially vulnerable to the impacts of marine plastics through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entanglement and ingestion of plastic and reaffirming these species as important cultural icons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for</w:t>
      </w:r>
      <w:r w:rsidRPr="00E70E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Pacific</w:t>
      </w:r>
      <w:r w:rsidRPr="00E70E1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peoples.</w:t>
      </w:r>
    </w:p>
    <w:p w14:paraId="3389BE2F" w14:textId="77777777" w:rsidR="004D0CF3" w:rsidRPr="00E70E11" w:rsidRDefault="004D0CF3" w:rsidP="004D0CF3">
      <w:pPr>
        <w:rPr>
          <w:rFonts w:ascii="Times New Roman" w:hAnsi="Times New Roman" w:cs="Times New Roman"/>
          <w:sz w:val="20"/>
          <w:szCs w:val="20"/>
        </w:rPr>
      </w:pPr>
    </w:p>
    <w:p w14:paraId="4651D08A" w14:textId="77777777" w:rsidR="004D0CF3" w:rsidRPr="00E70E11" w:rsidRDefault="004D0CF3" w:rsidP="004D0CF3">
      <w:pPr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 w:rsidRPr="00E70E11">
        <w:rPr>
          <w:rFonts w:ascii="Times New Roman" w:hAnsi="Times New Roman" w:cs="Times New Roman"/>
          <w:b/>
          <w:i/>
          <w:sz w:val="20"/>
          <w:szCs w:val="20"/>
        </w:rPr>
        <w:t>Calling</w:t>
      </w:r>
      <w:r w:rsidRPr="00E70E11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specific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attention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to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fact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that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notwithstanding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that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the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Pacific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island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countries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contribute as little as 1.3% of global plastic pollution</w:t>
      </w:r>
      <w:r w:rsidRPr="00E70E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70E11">
        <w:rPr>
          <w:rFonts w:ascii="Times New Roman" w:hAnsi="Times New Roman" w:cs="Times New Roman"/>
          <w:sz w:val="20"/>
          <w:szCs w:val="20"/>
        </w:rPr>
        <w:t>, we in the Pacific region are grossly and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disproportionately affected by its impacts, particularly considering that we are not a major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 xml:space="preserve">producer of plastics and their additives, and emphasizing the </w:t>
      </w:r>
      <w:hyperlink r:id="rId17">
        <w:r w:rsidRPr="00E70E11">
          <w:rPr>
            <w:rFonts w:ascii="Times New Roman" w:hAnsi="Times New Roman" w:cs="Times New Roman"/>
            <w:sz w:val="20"/>
            <w:szCs w:val="20"/>
          </w:rPr>
          <w:t>Second World Ocean Assessment</w:t>
        </w:r>
      </w:hyperlink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stating that the highest recorded quantity of floating plastics are in the South Pacific subtropical</w:t>
      </w:r>
      <w:r w:rsidRPr="00E70E1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70E11">
        <w:rPr>
          <w:rFonts w:ascii="Times New Roman" w:hAnsi="Times New Roman" w:cs="Times New Roman"/>
          <w:sz w:val="20"/>
          <w:szCs w:val="20"/>
        </w:rPr>
        <w:t>gyre.</w:t>
      </w:r>
    </w:p>
    <w:bookmarkEnd w:id="5"/>
    <w:p w14:paraId="4BBA1234" w14:textId="77777777" w:rsidR="004D0CF3" w:rsidRPr="00E70E11" w:rsidRDefault="004D0CF3" w:rsidP="004D0CF3">
      <w:pPr>
        <w:spacing w:before="4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C2FCBF" wp14:editId="54670FB7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4CF1" id="Rectangle 9" o:spid="_x0000_s1026" style="position:absolute;margin-left:1in;margin-top:13.1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j00y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C592716" w14:textId="77777777" w:rsidR="004D0CF3" w:rsidRPr="006971AA" w:rsidRDefault="004D0CF3" w:rsidP="004D0CF3">
      <w:pPr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spacing w:val="-1"/>
          <w:position w:val="8"/>
          <w:sz w:val="20"/>
          <w:szCs w:val="20"/>
        </w:rPr>
        <w:t>1</w:t>
      </w:r>
      <w:r w:rsidRPr="00250C0C">
        <w:rPr>
          <w:rFonts w:ascii="Times New Roman" w:hAnsi="Times New Roman" w:cs="Times New Roman"/>
          <w:color w:val="0462C1"/>
          <w:spacing w:val="52"/>
          <w:sz w:val="20"/>
          <w:szCs w:val="20"/>
        </w:rPr>
        <w:t xml:space="preserve"> </w:t>
      </w:r>
      <w:hyperlink r:id="rId18">
        <w:r w:rsidRPr="00250C0C">
          <w:rPr>
            <w:rFonts w:ascii="Times New Roman" w:hAnsi="Times New Roman" w:cs="Times New Roman"/>
            <w:color w:val="0462C1"/>
            <w:spacing w:val="-1"/>
            <w:sz w:val="20"/>
            <w:szCs w:val="20"/>
            <w:u w:val="single" w:color="0462C1"/>
          </w:rPr>
          <w:t>https://reports.eia-international.org/wp-content/uploads/sites/6/2020/09/Plastic-Prevention-Gap-Analysis-2020.pdf</w:t>
        </w:r>
      </w:hyperlink>
    </w:p>
    <w:p w14:paraId="433D5ACC" w14:textId="77777777" w:rsidR="004D0CF3" w:rsidRPr="006971AA" w:rsidRDefault="004D0CF3" w:rsidP="004D0CF3">
      <w:pPr>
        <w:rPr>
          <w:rFonts w:ascii="Times New Roman" w:hAnsi="Times New Roman" w:cs="Times New Roman"/>
          <w:sz w:val="20"/>
          <w:szCs w:val="20"/>
        </w:rPr>
      </w:pPr>
    </w:p>
    <w:p w14:paraId="23D11BDA" w14:textId="77777777" w:rsidR="004D0CF3" w:rsidRPr="00250C0C" w:rsidRDefault="004D0CF3" w:rsidP="004D0CF3">
      <w:pPr>
        <w:pStyle w:val="BodyA"/>
        <w:tabs>
          <w:tab w:val="left" w:pos="3045"/>
        </w:tabs>
        <w:rPr>
          <w:rFonts w:ascii="Times New Roman" w:eastAsia="Arial" w:hAnsi="Times New Roman" w:cs="Times New Roman"/>
          <w:sz w:val="20"/>
          <w:szCs w:val="20"/>
        </w:rPr>
      </w:pPr>
    </w:p>
    <w:p w14:paraId="28264892" w14:textId="77777777" w:rsidR="004D0CF3" w:rsidRPr="00250C0C" w:rsidRDefault="004D0CF3" w:rsidP="004D0CF3">
      <w:pPr>
        <w:spacing w:before="41"/>
        <w:ind w:left="100" w:right="116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Underlining </w:t>
      </w:r>
      <w:r w:rsidRPr="00250C0C">
        <w:rPr>
          <w:rFonts w:ascii="Times New Roman" w:hAnsi="Times New Roman" w:cs="Times New Roman"/>
          <w:sz w:val="20"/>
          <w:szCs w:val="20"/>
        </w:rPr>
        <w:t>that marine litter and plastic pollution is a transboundary global issue and that the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Pacific region is often the recipient of the pollution, much of which originates thousands of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kilometres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from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our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shores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is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carried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our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countries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by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atmospheric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oceanic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currents.</w:t>
      </w:r>
    </w:p>
    <w:p w14:paraId="5FBAE2BA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1F98E3AC" w14:textId="77777777" w:rsidR="004D0CF3" w:rsidRPr="00250C0C" w:rsidRDefault="004D0CF3" w:rsidP="004D0CF3">
      <w:pPr>
        <w:ind w:left="100" w:right="112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>Deeply</w:t>
      </w:r>
      <w:r w:rsidRPr="00250C0C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b/>
          <w:i/>
          <w:sz w:val="20"/>
          <w:szCs w:val="20"/>
        </w:rPr>
        <w:t>concerned</w:t>
      </w:r>
      <w:r w:rsidRPr="00250C0C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about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accelerating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rate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consumption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production,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underscoring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fact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50%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all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plastics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produced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are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intended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for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manufacture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single-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use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products,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that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current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368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million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metric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tonnes</w:t>
      </w:r>
      <w:r w:rsidRPr="00250C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virgin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plastics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produced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annually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is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set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 double by 2040; that only 9% of all plastics ever produced have been recycled, and 12% have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been incinerated; and that 79% of all plastics produced have accumulated in landfills or the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environment</w:t>
      </w:r>
      <w:r w:rsidRPr="00250C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50C0C">
        <w:rPr>
          <w:rFonts w:ascii="Times New Roman" w:hAnsi="Times New Roman" w:cs="Times New Roman"/>
          <w:sz w:val="20"/>
          <w:szCs w:val="20"/>
        </w:rPr>
        <w:t>.</w:t>
      </w:r>
    </w:p>
    <w:p w14:paraId="4762F8C1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3AEDD197" w14:textId="77777777" w:rsidR="004D0CF3" w:rsidRPr="00250C0C" w:rsidRDefault="004D0CF3" w:rsidP="004D0CF3">
      <w:pPr>
        <w:spacing w:before="1"/>
        <w:ind w:left="100" w:right="117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Acknowledging </w:t>
      </w:r>
      <w:r w:rsidRPr="00250C0C">
        <w:rPr>
          <w:rFonts w:ascii="Times New Roman" w:hAnsi="Times New Roman" w:cs="Times New Roman"/>
          <w:sz w:val="20"/>
          <w:szCs w:val="20"/>
        </w:rPr>
        <w:t>the actions taken to reduce and eliminate single use and problematic plastics in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 region and the need for more ambitious action and global and regional policy frameworks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such as extended producer responsibility, container deposit systems and consumer awareness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responsibility.</w:t>
      </w:r>
    </w:p>
    <w:p w14:paraId="508E60A7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011EB57F" w14:textId="77777777" w:rsidR="004D0CF3" w:rsidRPr="00250C0C" w:rsidRDefault="004D0CF3" w:rsidP="004D0CF3">
      <w:pPr>
        <w:ind w:left="100" w:right="118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>Convinced</w:t>
      </w:r>
      <w:r w:rsidRPr="00250C0C">
        <w:rPr>
          <w:rFonts w:ascii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that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despite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some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progress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at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national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regional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levels,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marine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litter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</w:t>
      </w:r>
      <w:r w:rsidRPr="00250C0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 xml:space="preserve">pollution crisis requires a </w:t>
      </w:r>
      <w:r w:rsidRPr="00250C0C">
        <w:rPr>
          <w:rFonts w:ascii="Times New Roman" w:hAnsi="Times New Roman" w:cs="Times New Roman"/>
          <w:sz w:val="20"/>
          <w:szCs w:val="20"/>
        </w:rPr>
        <w:lastRenderedPageBreak/>
        <w:t>dedicated and coordinated global and regional governance response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with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 support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 all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States and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other institutional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global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regional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stakeholders.</w:t>
      </w:r>
    </w:p>
    <w:p w14:paraId="12257FEA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43A8DF05" w14:textId="77777777" w:rsidR="004D0CF3" w:rsidRPr="00250C0C" w:rsidRDefault="004D0CF3" w:rsidP="004D0CF3">
      <w:pPr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Acknowledging </w:t>
      </w:r>
      <w:r w:rsidRPr="00250C0C">
        <w:rPr>
          <w:rFonts w:ascii="Times New Roman" w:hAnsi="Times New Roman" w:cs="Times New Roman"/>
          <w:sz w:val="20"/>
          <w:szCs w:val="20"/>
        </w:rPr>
        <w:t>the role played by all stakeholders throughout the full plastics lifecycle, from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extraction,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production,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trade,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manufacturing,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consumption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waste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management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environmental legacy and the need for global intervention and support for pollution prevention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at each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stage.</w:t>
      </w:r>
    </w:p>
    <w:p w14:paraId="40808BD6" w14:textId="77777777" w:rsidR="004D0CF3" w:rsidRPr="00250C0C" w:rsidRDefault="004D0CF3" w:rsidP="004D0CF3">
      <w:pPr>
        <w:spacing w:before="9"/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1E8157C7" w14:textId="77777777" w:rsidR="004D0CF3" w:rsidRPr="00250C0C" w:rsidRDefault="004D0CF3" w:rsidP="004D0CF3">
      <w:pPr>
        <w:ind w:left="100" w:right="115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Cognizant </w:t>
      </w:r>
      <w:r w:rsidRPr="00250C0C">
        <w:rPr>
          <w:rFonts w:ascii="Times New Roman" w:hAnsi="Times New Roman" w:cs="Times New Roman"/>
          <w:sz w:val="20"/>
          <w:szCs w:val="20"/>
        </w:rPr>
        <w:t>of the vital global, regional and local ecosystem services provided by our Ocean 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recalling SDG14, we are mindful of our role and responsibility as Ocean stewards to guard our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Ocean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from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plastics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pollution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if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we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are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protect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our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peoples’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cultural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identity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through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protection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iconic species,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fisheries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tourism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industries,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livelihoods,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food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security,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health.</w:t>
      </w:r>
    </w:p>
    <w:p w14:paraId="63112842" w14:textId="77777777" w:rsidR="004D0CF3" w:rsidRPr="00250C0C" w:rsidRDefault="004D0CF3" w:rsidP="004D0CF3">
      <w:pPr>
        <w:spacing w:before="8"/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24426A4F" w14:textId="77777777" w:rsidR="004D0CF3" w:rsidRPr="00250C0C" w:rsidRDefault="004D0CF3" w:rsidP="004D0CF3">
      <w:pPr>
        <w:ind w:left="100" w:right="11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>Stressing</w:t>
      </w:r>
      <w:r w:rsidRPr="00250C0C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bookmarkStart w:id="7" w:name="_Hlk117679167"/>
      <w:r w:rsidRPr="00250C0C">
        <w:rPr>
          <w:rFonts w:ascii="Times New Roman" w:hAnsi="Times New Roman" w:cs="Times New Roman"/>
          <w:sz w:val="20"/>
          <w:szCs w:val="20"/>
        </w:rPr>
        <w:t>importance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incorporating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Indigenous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Traditional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Knowledge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Systems,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Practices, and Innovations as appropriate and with their free prior and informed consent that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have evolved through generations into nature-based solutions for the sustainable conservation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ecosystems</w:t>
      </w:r>
      <w:r w:rsidRPr="00250C0C">
        <w:rPr>
          <w:rFonts w:ascii="Times New Roman" w:hAnsi="Times New Roman" w:cs="Times New Roman"/>
          <w:i/>
          <w:sz w:val="20"/>
          <w:szCs w:val="20"/>
        </w:rPr>
        <w:t>.</w:t>
      </w:r>
    </w:p>
    <w:bookmarkEnd w:id="7"/>
    <w:p w14:paraId="22F5159E" w14:textId="77777777" w:rsidR="004D0CF3" w:rsidRPr="00250C0C" w:rsidRDefault="004D0CF3" w:rsidP="004D0CF3">
      <w:pPr>
        <w:spacing w:before="11"/>
        <w:ind w:left="1368" w:firstLine="624"/>
        <w:rPr>
          <w:rFonts w:ascii="Times New Roman" w:hAnsi="Times New Roman" w:cs="Times New Roman"/>
          <w:i/>
          <w:sz w:val="20"/>
          <w:szCs w:val="20"/>
        </w:rPr>
      </w:pPr>
    </w:p>
    <w:p w14:paraId="2F4B1BBA" w14:textId="77777777" w:rsidR="004D0CF3" w:rsidRPr="00250C0C" w:rsidRDefault="004D0CF3" w:rsidP="004D0CF3">
      <w:pPr>
        <w:ind w:left="100" w:right="112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>Recognizing</w:t>
      </w:r>
      <w:r w:rsidRPr="00250C0C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that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climate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change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are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inextricably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linked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particularly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their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production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disposal,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such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as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incineration,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reiterating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that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climate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change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is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top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regional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priority due to its disproportionately adverse impacts on human-environment relationships 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biodiversity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Pacific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region.</w:t>
      </w:r>
    </w:p>
    <w:p w14:paraId="6F73736D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3B201A07" w14:textId="77777777" w:rsidR="004D0CF3" w:rsidRPr="00250C0C" w:rsidRDefault="004D0CF3" w:rsidP="004D0CF3">
      <w:pPr>
        <w:widowControl/>
        <w:autoSpaceDE/>
        <w:autoSpaceDN/>
        <w:ind w:left="10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250C0C">
        <w:rPr>
          <w:rFonts w:ascii="Times New Roman" w:eastAsia="Arial Unicode MS" w:hAnsi="Times New Roman" w:cs="Times New Roman"/>
          <w:b/>
          <w:i/>
          <w:sz w:val="20"/>
          <w:szCs w:val="20"/>
        </w:rPr>
        <w:t>Declare</w:t>
      </w:r>
      <w:r w:rsidRPr="00250C0C">
        <w:rPr>
          <w:rFonts w:ascii="Times New Roman" w:eastAsia="Arial Unicode MS" w:hAnsi="Times New Roman" w:cs="Times New Roman"/>
          <w:b/>
          <w:i/>
          <w:spacing w:val="-2"/>
          <w:sz w:val="20"/>
          <w:szCs w:val="20"/>
        </w:rPr>
        <w:t xml:space="preserve"> </w:t>
      </w:r>
      <w:r w:rsidRPr="00250C0C">
        <w:rPr>
          <w:rFonts w:ascii="Times New Roman" w:eastAsia="Arial Unicode MS" w:hAnsi="Times New Roman" w:cs="Times New Roman"/>
          <w:b/>
          <w:i/>
          <w:sz w:val="20"/>
          <w:szCs w:val="20"/>
        </w:rPr>
        <w:t>that</w:t>
      </w:r>
      <w:r w:rsidRPr="00250C0C">
        <w:rPr>
          <w:rFonts w:ascii="Times New Roman" w:eastAsia="Arial Unicode MS" w:hAnsi="Times New Roman" w:cs="Times New Roman"/>
          <w:b/>
          <w:i/>
          <w:spacing w:val="-5"/>
          <w:sz w:val="20"/>
          <w:szCs w:val="20"/>
        </w:rPr>
        <w:t xml:space="preserve"> </w:t>
      </w:r>
      <w:r w:rsidRPr="00250C0C">
        <w:rPr>
          <w:rFonts w:ascii="Times New Roman" w:eastAsia="Arial Unicode MS" w:hAnsi="Times New Roman" w:cs="Times New Roman"/>
          <w:b/>
          <w:i/>
          <w:sz w:val="20"/>
          <w:szCs w:val="20"/>
        </w:rPr>
        <w:t>we</w:t>
      </w:r>
    </w:p>
    <w:p w14:paraId="59935B14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b/>
          <w:i/>
          <w:sz w:val="20"/>
          <w:szCs w:val="20"/>
        </w:rPr>
      </w:pPr>
    </w:p>
    <w:p w14:paraId="0519F49F" w14:textId="77777777" w:rsidR="004D0CF3" w:rsidRPr="00250C0C" w:rsidRDefault="004D0CF3" w:rsidP="004D0CF3">
      <w:pPr>
        <w:ind w:left="100" w:right="113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Strongly support and urge </w:t>
      </w:r>
      <w:r w:rsidRPr="00250C0C">
        <w:rPr>
          <w:rFonts w:ascii="Times New Roman" w:hAnsi="Times New Roman" w:cs="Times New Roman"/>
          <w:sz w:val="20"/>
          <w:szCs w:val="20"/>
        </w:rPr>
        <w:t>all United Nations Member States at the Fifth session of the United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Nations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Environment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Assembly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support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establishment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Intergovernmental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Negotiating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Committee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negotiate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new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binding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global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agreement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covering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whole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life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cycle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plastics.</w:t>
      </w:r>
    </w:p>
    <w:p w14:paraId="4C7F4DE4" w14:textId="77777777" w:rsidR="004D0CF3" w:rsidRPr="00250C0C" w:rsidRDefault="004D0CF3" w:rsidP="004D0CF3">
      <w:pPr>
        <w:spacing w:before="41"/>
        <w:ind w:left="100" w:right="115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>Call</w:t>
      </w:r>
      <w:r w:rsidRPr="00250C0C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for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new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binding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global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agreement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prevention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reduction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new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marine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litter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pollution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management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pollution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already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our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environment,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complement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expand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on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existing international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instruments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cover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 full life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cycle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plastics.</w:t>
      </w:r>
    </w:p>
    <w:p w14:paraId="4ADC02B0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755FF220" w14:textId="77777777" w:rsidR="004D0CF3" w:rsidRPr="00250C0C" w:rsidRDefault="004D0CF3" w:rsidP="004D0CF3">
      <w:pPr>
        <w:ind w:left="100" w:right="113" w:firstLine="624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17678821"/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Call </w:t>
      </w:r>
      <w:r w:rsidRPr="00250C0C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250C0C">
        <w:rPr>
          <w:rFonts w:ascii="Times New Roman" w:hAnsi="Times New Roman" w:cs="Times New Roman"/>
          <w:sz w:val="20"/>
          <w:szCs w:val="20"/>
        </w:rPr>
        <w:t>future discussions on this agreement to consider the need for financial and technical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support</w:t>
      </w:r>
      <w:r w:rsidRPr="00250C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mechanisms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adapt</w:t>
      </w:r>
      <w:r w:rsidRPr="00250C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international</w:t>
      </w:r>
      <w:r w:rsidRPr="00250C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science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best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practice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challenges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specific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 xml:space="preserve">our region, as well as technology transfer and capacity building, and recall the </w:t>
      </w:r>
      <w:hyperlink r:id="rId19">
        <w:r w:rsidRPr="00250C0C">
          <w:rPr>
            <w:rFonts w:ascii="Times New Roman" w:hAnsi="Times New Roman" w:cs="Times New Roman"/>
            <w:sz w:val="20"/>
            <w:szCs w:val="20"/>
          </w:rPr>
          <w:t>United Nation’s</w:t>
        </w:r>
      </w:hyperlink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20">
        <w:r w:rsidRPr="00250C0C">
          <w:rPr>
            <w:rFonts w:ascii="Times New Roman" w:hAnsi="Times New Roman" w:cs="Times New Roman"/>
            <w:sz w:val="20"/>
            <w:szCs w:val="20"/>
          </w:rPr>
          <w:t xml:space="preserve">Environmental Assembly Resolution 2/11 </w:t>
        </w:r>
      </w:hyperlink>
      <w:r w:rsidRPr="00250C0C">
        <w:rPr>
          <w:rFonts w:ascii="Times New Roman" w:hAnsi="Times New Roman" w:cs="Times New Roman"/>
          <w:sz w:val="20"/>
          <w:szCs w:val="20"/>
        </w:rPr>
        <w:t>calling on United Nations Member States to consider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providing financial assistance in particular to Small Island Developing States to establish 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implement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necessary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policies,</w:t>
      </w:r>
      <w:r w:rsidRPr="00250C0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regulatory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frameworks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measures</w:t>
      </w:r>
      <w:r w:rsidRPr="00250C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addressing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pollution.</w:t>
      </w:r>
    </w:p>
    <w:bookmarkEnd w:id="8"/>
    <w:p w14:paraId="7CD8ADCE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1F90C587" w14:textId="77777777" w:rsidR="004D0CF3" w:rsidRPr="00250C0C" w:rsidRDefault="004D0CF3" w:rsidP="004D0CF3">
      <w:pPr>
        <w:spacing w:before="1"/>
        <w:ind w:left="100" w:right="116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Call </w:t>
      </w:r>
      <w:r w:rsidRPr="00250C0C">
        <w:rPr>
          <w:rFonts w:ascii="Times New Roman" w:hAnsi="Times New Roman" w:cs="Times New Roman"/>
          <w:sz w:val="20"/>
          <w:szCs w:val="20"/>
        </w:rPr>
        <w:t>for the future discussions on the agreement to consider implementation measures such as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national plans and targets to be globally supported and coordinated as well as mechanisms for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regular regional monitoring including identification of suitable regional indicator species, 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reporting to support the Pacific region in meeting measurable marine litter and plastic pollution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elimination targets.</w:t>
      </w:r>
    </w:p>
    <w:p w14:paraId="0FF6921B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014FC2EB" w14:textId="77777777" w:rsidR="004D0CF3" w:rsidRPr="00250C0C" w:rsidRDefault="004D0CF3" w:rsidP="004D0CF3">
      <w:pPr>
        <w:ind w:left="100" w:right="113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pacing w:val="-1"/>
          <w:sz w:val="20"/>
          <w:szCs w:val="20"/>
        </w:rPr>
        <w:t>Call</w:t>
      </w:r>
      <w:r w:rsidRPr="00250C0C">
        <w:rPr>
          <w:rFonts w:ascii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future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discussions</w:t>
      </w:r>
      <w:r w:rsidRPr="00250C0C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agreement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consider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need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for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elements</w:t>
      </w:r>
      <w:r w:rsidRPr="00250C0C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such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as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</w:t>
      </w:r>
      <w:r w:rsidRPr="00250C0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reduction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 virgin plastic production, the phasing out of toxic and avoidable plastics, problematic and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single-use</w:t>
      </w:r>
      <w:r w:rsidRPr="00250C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products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additives</w:t>
      </w:r>
      <w:r w:rsidRPr="00250C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harmonization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design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labelling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standards,</w:t>
      </w:r>
      <w:r w:rsidRPr="00250C0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to support transition to a safe circular global economy and to find alternatives to allow for our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continued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economic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development.</w:t>
      </w:r>
    </w:p>
    <w:p w14:paraId="6BF5722F" w14:textId="77777777" w:rsidR="004D0CF3" w:rsidRPr="00250C0C" w:rsidRDefault="004D0CF3" w:rsidP="004D0CF3">
      <w:pPr>
        <w:spacing w:before="1"/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422A537C" w14:textId="77777777" w:rsidR="004D0CF3" w:rsidRPr="00250C0C" w:rsidRDefault="004D0CF3" w:rsidP="004D0CF3">
      <w:pPr>
        <w:ind w:left="100" w:right="118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Call </w:t>
      </w:r>
      <w:r w:rsidRPr="00250C0C">
        <w:rPr>
          <w:rFonts w:ascii="Times New Roman" w:hAnsi="Times New Roman" w:cs="Times New Roman"/>
          <w:i/>
          <w:sz w:val="20"/>
          <w:szCs w:val="20"/>
        </w:rPr>
        <w:t xml:space="preserve">on </w:t>
      </w:r>
      <w:r w:rsidRPr="00250C0C">
        <w:rPr>
          <w:rFonts w:ascii="Times New Roman" w:hAnsi="Times New Roman" w:cs="Times New Roman"/>
          <w:sz w:val="20"/>
          <w:szCs w:val="20"/>
        </w:rPr>
        <w:t>the international community to take urgent and immediate action to help us protect our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region and peoples from further marine litter and plastic pollution impacts that threaten our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marine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ecosystems, marine species,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our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food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security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our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health.</w:t>
      </w:r>
    </w:p>
    <w:p w14:paraId="6CD19C54" w14:textId="77777777" w:rsidR="004D0CF3" w:rsidRPr="00250C0C" w:rsidRDefault="004D0CF3" w:rsidP="004D0CF3">
      <w:pPr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40672C04" w14:textId="77777777" w:rsidR="004D0CF3" w:rsidRPr="00250C0C" w:rsidRDefault="004D0CF3" w:rsidP="004D0CF3">
      <w:pPr>
        <w:ind w:left="100" w:right="114" w:firstLine="624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17679983"/>
      <w:bookmarkStart w:id="10" w:name="_Hlk117680002"/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Emphasize </w:t>
      </w:r>
      <w:r w:rsidRPr="00250C0C">
        <w:rPr>
          <w:rFonts w:ascii="Times New Roman" w:hAnsi="Times New Roman" w:cs="Times New Roman"/>
          <w:sz w:val="20"/>
          <w:szCs w:val="20"/>
        </w:rPr>
        <w:t>the need for accessible information and support to scientific research on plastics and</w:t>
      </w:r>
      <w:r w:rsidRPr="00250C0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plastic pollution data collection on waste plastics and material flows, as well as the development</w:t>
      </w:r>
      <w:r w:rsidRPr="00250C0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of marine litter and plastic pollution prevention best practice to inform robust evidence based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coherent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policy.</w:t>
      </w:r>
    </w:p>
    <w:bookmarkEnd w:id="9"/>
    <w:p w14:paraId="511065B3" w14:textId="77777777" w:rsidR="004D0CF3" w:rsidRPr="00250C0C" w:rsidRDefault="004D0CF3" w:rsidP="004D0CF3">
      <w:pPr>
        <w:spacing w:before="10"/>
        <w:ind w:left="1368" w:firstLine="624"/>
        <w:rPr>
          <w:rFonts w:ascii="Times New Roman" w:hAnsi="Times New Roman" w:cs="Times New Roman"/>
          <w:szCs w:val="20"/>
        </w:rPr>
      </w:pPr>
    </w:p>
    <w:p w14:paraId="7D1A7278" w14:textId="77777777" w:rsidR="004D0CF3" w:rsidRPr="00250C0C" w:rsidRDefault="004D0CF3" w:rsidP="004D0CF3">
      <w:pPr>
        <w:ind w:left="100" w:right="117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Support </w:t>
      </w:r>
      <w:r w:rsidRPr="00250C0C">
        <w:rPr>
          <w:rFonts w:ascii="Times New Roman" w:hAnsi="Times New Roman" w:cs="Times New Roman"/>
          <w:sz w:val="20"/>
          <w:szCs w:val="20"/>
        </w:rPr>
        <w:t>ambitious policy implementation measures through mechanisms such as national plans,</w:t>
      </w:r>
      <w:r w:rsidRPr="00250C0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noting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role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that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private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sector</w:t>
      </w:r>
      <w:r w:rsidRPr="00250C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can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play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helping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drive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solutions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such</w:t>
      </w:r>
      <w:r w:rsidRPr="00250C0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as</w:t>
      </w:r>
      <w:r w:rsidRPr="00250C0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product</w:t>
      </w:r>
      <w:r w:rsidRPr="00250C0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stewardship,</w:t>
      </w:r>
      <w:r w:rsidRPr="00250C0C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including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extended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producer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responsibility</w:t>
      </w:r>
      <w:r w:rsidRPr="00250C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and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container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deposit</w:t>
      </w:r>
      <w:r w:rsidRPr="00250C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schemes.</w:t>
      </w:r>
    </w:p>
    <w:bookmarkEnd w:id="10"/>
    <w:p w14:paraId="7AA65BC1" w14:textId="77777777" w:rsidR="004D0CF3" w:rsidRPr="00250C0C" w:rsidRDefault="004D0CF3" w:rsidP="004D0CF3">
      <w:pPr>
        <w:spacing w:before="1"/>
        <w:ind w:left="1368" w:firstLine="624"/>
        <w:rPr>
          <w:rFonts w:ascii="Times New Roman" w:hAnsi="Times New Roman" w:cs="Times New Roman"/>
          <w:sz w:val="20"/>
          <w:szCs w:val="20"/>
        </w:rPr>
      </w:pPr>
    </w:p>
    <w:p w14:paraId="222DF8A0" w14:textId="6E047CE4" w:rsidR="006971AA" w:rsidRPr="004D0CF3" w:rsidRDefault="004D0CF3" w:rsidP="004D0CF3">
      <w:pPr>
        <w:ind w:left="100" w:right="118" w:firstLine="624"/>
        <w:jc w:val="both"/>
        <w:rPr>
          <w:rFonts w:ascii="Times New Roman" w:hAnsi="Times New Roman" w:cs="Times New Roman"/>
          <w:sz w:val="20"/>
          <w:szCs w:val="20"/>
        </w:rPr>
        <w:sectPr w:rsidR="006971AA" w:rsidRPr="004D0CF3">
          <w:pgSz w:w="11910" w:h="16850"/>
          <w:pgMar w:top="1060" w:right="580" w:bottom="940" w:left="1320" w:header="0" w:footer="753" w:gutter="0"/>
          <w:cols w:space="720"/>
        </w:sectPr>
      </w:pPr>
      <w:r w:rsidRPr="00250C0C">
        <w:rPr>
          <w:rFonts w:ascii="Times New Roman" w:hAnsi="Times New Roman" w:cs="Times New Roman"/>
          <w:b/>
          <w:i/>
          <w:sz w:val="20"/>
          <w:szCs w:val="20"/>
        </w:rPr>
        <w:t xml:space="preserve">Emphasize </w:t>
      </w:r>
      <w:r w:rsidRPr="00250C0C">
        <w:rPr>
          <w:rFonts w:ascii="Times New Roman" w:hAnsi="Times New Roman" w:cs="Times New Roman"/>
          <w:sz w:val="20"/>
          <w:szCs w:val="20"/>
        </w:rPr>
        <w:t>that Indigenous and Traditional Knowledge Systems, Practices, and Innovations with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their free prior and informed consent must be an integral part of the solution to the plastic</w:t>
      </w:r>
      <w:r w:rsidRPr="00250C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pollution</w:t>
      </w:r>
      <w:r w:rsidRPr="00250C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0C0C">
        <w:rPr>
          <w:rFonts w:ascii="Times New Roman" w:hAnsi="Times New Roman" w:cs="Times New Roman"/>
          <w:sz w:val="20"/>
          <w:szCs w:val="20"/>
        </w:rPr>
        <w:t>crisis.</w:t>
      </w:r>
    </w:p>
    <w:bookmarkEnd w:id="1"/>
    <w:p w14:paraId="77B723E6" w14:textId="47E919A1" w:rsidR="006971AA" w:rsidRDefault="006971AA" w:rsidP="004D0CF3">
      <w:pPr>
        <w:spacing w:before="72"/>
        <w:ind w:right="175"/>
        <w:rPr>
          <w:rFonts w:ascii="Arial" w:eastAsia="Arial" w:hAnsi="Arial" w:cs="Arial"/>
        </w:rPr>
      </w:pPr>
    </w:p>
    <w:sectPr w:rsidR="006971AA" w:rsidSect="004D0CF3">
      <w:headerReference w:type="default" r:id="rId21"/>
      <w:footerReference w:type="default" r:id="rId22"/>
      <w:pgSz w:w="11910" w:h="16850"/>
      <w:pgMar w:top="1060" w:right="580" w:bottom="940" w:left="13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E218" w14:textId="77777777" w:rsidR="00A8027E" w:rsidRDefault="00A8027E">
      <w:r>
        <w:separator/>
      </w:r>
    </w:p>
  </w:endnote>
  <w:endnote w:type="continuationSeparator" w:id="0">
    <w:p w14:paraId="77F693DC" w14:textId="77777777" w:rsidR="00A8027E" w:rsidRDefault="00A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3F84" w14:textId="01A1E926" w:rsidR="006971AA" w:rsidRDefault="006971AA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8788AD" wp14:editId="0BACDCDE">
              <wp:simplePos x="0" y="0"/>
              <wp:positionH relativeFrom="page">
                <wp:posOffset>876300</wp:posOffset>
              </wp:positionH>
              <wp:positionV relativeFrom="page">
                <wp:posOffset>10076180</wp:posOffset>
              </wp:positionV>
              <wp:extent cx="146685" cy="180975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4E9AE" w14:textId="77777777" w:rsidR="006971AA" w:rsidRDefault="006971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788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pt;margin-top:793.4pt;width:11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" filled="f" stroked="f">
              <v:textbox inset="0,0,0,0">
                <w:txbxContent>
                  <w:p w14:paraId="1D44E9AE" w14:textId="77777777" w:rsidR="006971AA" w:rsidRDefault="006971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ECF6" w14:textId="33EC2200" w:rsidR="006971AA" w:rsidRDefault="006971AA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932D7E" wp14:editId="03D8EC41">
              <wp:simplePos x="0" y="0"/>
              <wp:positionH relativeFrom="page">
                <wp:posOffset>6913880</wp:posOffset>
              </wp:positionH>
              <wp:positionV relativeFrom="page">
                <wp:posOffset>10076180</wp:posOffset>
              </wp:positionV>
              <wp:extent cx="146685" cy="180975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1A1CA" w14:textId="77777777" w:rsidR="006971AA" w:rsidRDefault="006971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32D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4.4pt;margin-top:793.4pt;width:11.5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" filled="f" stroked="f">
              <v:textbox inset="0,0,0,0">
                <w:txbxContent>
                  <w:p w14:paraId="6FD1A1CA" w14:textId="77777777" w:rsidR="006971AA" w:rsidRDefault="006971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FEA1" w14:textId="77777777" w:rsidR="00A261CD" w:rsidRPr="000D584D" w:rsidRDefault="00A261CD" w:rsidP="00A261CD">
    <w:pPr>
      <w:pStyle w:val="BodyA"/>
      <w:spacing w:line="312" w:lineRule="auto"/>
      <w:jc w:val="center"/>
      <w:rPr>
        <w:lang w:val="es-ES"/>
      </w:rPr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 w:rsidRPr="000D584D">
        <w:rPr>
          <w:rStyle w:val="Hyperlink0"/>
          <w:lang w:val="es-ES"/>
        </w:rPr>
        <w:t>sprep@sprep.org</w:t>
      </w:r>
    </w:hyperlink>
    <w:r w:rsidRPr="000D584D">
      <w:rPr>
        <w:rStyle w:val="None"/>
        <w:color w:val="000090"/>
        <w:u w:color="000090"/>
        <w:lang w:val="es-ES"/>
      </w:rPr>
      <w:t xml:space="preserve">   </w:t>
    </w:r>
    <w:hyperlink r:id="rId2" w:history="1">
      <w:r w:rsidRPr="000D584D">
        <w:rPr>
          <w:rStyle w:val="Hyperlink0"/>
          <w:lang w:val="es-ES"/>
        </w:rPr>
        <w:t>www.sprep.org</w:t>
      </w:r>
    </w:hyperlink>
  </w:p>
  <w:p w14:paraId="4FEE3FE1" w14:textId="77777777" w:rsidR="00A261CD" w:rsidRPr="000D584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s-ES"/>
      </w:rPr>
    </w:pPr>
  </w:p>
  <w:p w14:paraId="021568F8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0A68977D" w14:textId="77777777" w:rsidR="00A261CD" w:rsidRDefault="00A261CD">
    <w:pPr>
      <w:pStyle w:val="Footer"/>
    </w:pPr>
  </w:p>
  <w:p w14:paraId="69883C06" w14:textId="77777777" w:rsidR="00EC537D" w:rsidRDefault="00EC53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8FAB" w14:textId="77777777" w:rsidR="00A8027E" w:rsidRDefault="00A8027E">
      <w:r>
        <w:separator/>
      </w:r>
    </w:p>
  </w:footnote>
  <w:footnote w:type="continuationSeparator" w:id="0">
    <w:p w14:paraId="741F4670" w14:textId="77777777" w:rsidR="00A8027E" w:rsidRDefault="00A8027E">
      <w:r>
        <w:continuationSeparator/>
      </w:r>
    </w:p>
  </w:footnote>
  <w:footnote w:id="1">
    <w:p w14:paraId="6A492A58" w14:textId="77777777" w:rsidR="00260293" w:rsidRDefault="00260293" w:rsidP="00260293">
      <w:pPr>
        <w:pStyle w:val="FootnoteText"/>
      </w:pPr>
      <w:r>
        <w:rPr>
          <w:rStyle w:val="FootnoteReference"/>
        </w:rPr>
        <w:footnoteRef/>
      </w:r>
      <w:r>
        <w:t xml:space="preserve"> This background information is extrapolated from the </w:t>
      </w:r>
      <w:r w:rsidRPr="004E71B8">
        <w:rPr>
          <w:i/>
          <w:iCs/>
        </w:rPr>
        <w:t xml:space="preserve">Environmental Investigation and Center for International Environmental Law </w:t>
      </w:r>
      <w:r>
        <w:t>brief of 4</w:t>
      </w:r>
      <w:r w:rsidRPr="004E71B8">
        <w:rPr>
          <w:vertAlign w:val="superscript"/>
        </w:rPr>
        <w:t>th</w:t>
      </w:r>
      <w:r>
        <w:t xml:space="preserve"> July 2022.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060B" w14:textId="77777777" w:rsidR="00EC537D" w:rsidRDefault="00E17152">
    <w:pPr>
      <w:pStyle w:val="Header"/>
      <w:spacing w:after="0"/>
    </w:pPr>
    <w:r>
      <w:rPr>
        <w:noProof/>
        <w:lang w:val="en-AU"/>
      </w:rPr>
      <w:drawing>
        <wp:anchor distT="152400" distB="152400" distL="152400" distR="152400" simplePos="0" relativeHeight="251657728" behindDoc="1" locked="0" layoutInCell="1" allowOverlap="1" wp14:anchorId="382A2AC5" wp14:editId="44B78F46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8D5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EA7C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ED9D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8FBE41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D6100A"/>
    <w:multiLevelType w:val="hybridMultilevel"/>
    <w:tmpl w:val="14F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153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Helvetica" w:hAnsi="Helvetica" w:cs="Helvetica"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D9668D"/>
    <w:multiLevelType w:val="hybridMultilevel"/>
    <w:tmpl w:val="FDBE00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A48A8"/>
    <w:multiLevelType w:val="multilevel"/>
    <w:tmpl w:val="B136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ACB7712"/>
    <w:multiLevelType w:val="hybridMultilevel"/>
    <w:tmpl w:val="FFFFFFFF"/>
    <w:lvl w:ilvl="0" w:tplc="0B7E378A">
      <w:start w:val="1"/>
      <w:numFmt w:val="decimal"/>
      <w:lvlText w:val="%1."/>
      <w:lvlJc w:val="left"/>
      <w:pPr>
        <w:ind w:left="1080" w:hanging="720"/>
      </w:pPr>
      <w:rPr>
        <w:rFonts w:ascii="Helvetica" w:hAnsi="Helvetica" w:cs="Helvetica"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32835"/>
    <w:multiLevelType w:val="hybridMultilevel"/>
    <w:tmpl w:val="67E2CF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30978"/>
    <w:multiLevelType w:val="hybridMultilevel"/>
    <w:tmpl w:val="FFFFFFFF"/>
    <w:lvl w:ilvl="0" w:tplc="47DC557E">
      <w:start w:val="1"/>
      <w:numFmt w:val="lowerLetter"/>
      <w:lvlText w:val="(%1)"/>
      <w:lvlJc w:val="left"/>
      <w:pPr>
        <w:ind w:left="1368" w:hanging="6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9014B2">
      <w:numFmt w:val="bullet"/>
      <w:lvlText w:val="•"/>
      <w:lvlJc w:val="left"/>
      <w:pPr>
        <w:ind w:left="2224" w:hanging="625"/>
      </w:pPr>
      <w:rPr>
        <w:rFonts w:hint="default"/>
      </w:rPr>
    </w:lvl>
    <w:lvl w:ilvl="2" w:tplc="4206558A">
      <w:numFmt w:val="bullet"/>
      <w:lvlText w:val="•"/>
      <w:lvlJc w:val="left"/>
      <w:pPr>
        <w:ind w:left="3089" w:hanging="625"/>
      </w:pPr>
      <w:rPr>
        <w:rFonts w:hint="default"/>
      </w:rPr>
    </w:lvl>
    <w:lvl w:ilvl="3" w:tplc="F0BC18AA">
      <w:numFmt w:val="bullet"/>
      <w:lvlText w:val="•"/>
      <w:lvlJc w:val="left"/>
      <w:pPr>
        <w:ind w:left="3953" w:hanging="625"/>
      </w:pPr>
      <w:rPr>
        <w:rFonts w:hint="default"/>
      </w:rPr>
    </w:lvl>
    <w:lvl w:ilvl="4" w:tplc="84AA047E">
      <w:numFmt w:val="bullet"/>
      <w:lvlText w:val="•"/>
      <w:lvlJc w:val="left"/>
      <w:pPr>
        <w:ind w:left="4818" w:hanging="625"/>
      </w:pPr>
      <w:rPr>
        <w:rFonts w:hint="default"/>
      </w:rPr>
    </w:lvl>
    <w:lvl w:ilvl="5" w:tplc="ADF40A00">
      <w:numFmt w:val="bullet"/>
      <w:lvlText w:val="•"/>
      <w:lvlJc w:val="left"/>
      <w:pPr>
        <w:ind w:left="5683" w:hanging="625"/>
      </w:pPr>
      <w:rPr>
        <w:rFonts w:hint="default"/>
      </w:rPr>
    </w:lvl>
    <w:lvl w:ilvl="6" w:tplc="1F848A9C">
      <w:numFmt w:val="bullet"/>
      <w:lvlText w:val="•"/>
      <w:lvlJc w:val="left"/>
      <w:pPr>
        <w:ind w:left="6547" w:hanging="625"/>
      </w:pPr>
      <w:rPr>
        <w:rFonts w:hint="default"/>
      </w:rPr>
    </w:lvl>
    <w:lvl w:ilvl="7" w:tplc="2C9CCD28">
      <w:numFmt w:val="bullet"/>
      <w:lvlText w:val="•"/>
      <w:lvlJc w:val="left"/>
      <w:pPr>
        <w:ind w:left="7412" w:hanging="625"/>
      </w:pPr>
      <w:rPr>
        <w:rFonts w:hint="default"/>
      </w:rPr>
    </w:lvl>
    <w:lvl w:ilvl="8" w:tplc="27C286F4">
      <w:numFmt w:val="bullet"/>
      <w:lvlText w:val="•"/>
      <w:lvlJc w:val="left"/>
      <w:pPr>
        <w:ind w:left="8277" w:hanging="625"/>
      </w:pPr>
      <w:rPr>
        <w:rFonts w:hint="default"/>
      </w:rPr>
    </w:lvl>
  </w:abstractNum>
  <w:abstractNum w:abstractNumId="11" w15:restartNumberingAfterBreak="0">
    <w:nsid w:val="384323B7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3" w15:restartNumberingAfterBreak="0">
    <w:nsid w:val="3A75472E"/>
    <w:multiLevelType w:val="hybridMultilevel"/>
    <w:tmpl w:val="C8A026A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83E99"/>
    <w:multiLevelType w:val="hybridMultilevel"/>
    <w:tmpl w:val="EDAEB3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42A3"/>
    <w:multiLevelType w:val="hybridMultilevel"/>
    <w:tmpl w:val="625E3EC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34957"/>
    <w:multiLevelType w:val="hybridMultilevel"/>
    <w:tmpl w:val="FFFFFFFF"/>
    <w:lvl w:ilvl="0" w:tplc="FAB21CC6">
      <w:start w:val="1"/>
      <w:numFmt w:val="lowerLetter"/>
      <w:lvlText w:val="(%1)"/>
      <w:lvlJc w:val="left"/>
      <w:pPr>
        <w:ind w:left="2617" w:hanging="6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906C96">
      <w:numFmt w:val="bullet"/>
      <w:lvlText w:val="•"/>
      <w:lvlJc w:val="left"/>
      <w:pPr>
        <w:ind w:left="3358" w:hanging="625"/>
      </w:pPr>
      <w:rPr>
        <w:rFonts w:hint="default"/>
      </w:rPr>
    </w:lvl>
    <w:lvl w:ilvl="2" w:tplc="4A1A1DF4">
      <w:numFmt w:val="bullet"/>
      <w:lvlText w:val="•"/>
      <w:lvlJc w:val="left"/>
      <w:pPr>
        <w:ind w:left="4097" w:hanging="625"/>
      </w:pPr>
      <w:rPr>
        <w:rFonts w:hint="default"/>
      </w:rPr>
    </w:lvl>
    <w:lvl w:ilvl="3" w:tplc="5EC418FE">
      <w:numFmt w:val="bullet"/>
      <w:lvlText w:val="•"/>
      <w:lvlJc w:val="left"/>
      <w:pPr>
        <w:ind w:left="4835" w:hanging="625"/>
      </w:pPr>
      <w:rPr>
        <w:rFonts w:hint="default"/>
      </w:rPr>
    </w:lvl>
    <w:lvl w:ilvl="4" w:tplc="44AAB22A">
      <w:numFmt w:val="bullet"/>
      <w:lvlText w:val="•"/>
      <w:lvlJc w:val="left"/>
      <w:pPr>
        <w:ind w:left="5574" w:hanging="625"/>
      </w:pPr>
      <w:rPr>
        <w:rFonts w:hint="default"/>
      </w:rPr>
    </w:lvl>
    <w:lvl w:ilvl="5" w:tplc="90BADD12">
      <w:numFmt w:val="bullet"/>
      <w:lvlText w:val="•"/>
      <w:lvlJc w:val="left"/>
      <w:pPr>
        <w:ind w:left="6313" w:hanging="625"/>
      </w:pPr>
      <w:rPr>
        <w:rFonts w:hint="default"/>
      </w:rPr>
    </w:lvl>
    <w:lvl w:ilvl="6" w:tplc="88EAF33C">
      <w:numFmt w:val="bullet"/>
      <w:lvlText w:val="•"/>
      <w:lvlJc w:val="left"/>
      <w:pPr>
        <w:ind w:left="7051" w:hanging="625"/>
      </w:pPr>
      <w:rPr>
        <w:rFonts w:hint="default"/>
      </w:rPr>
    </w:lvl>
    <w:lvl w:ilvl="7" w:tplc="0026F62E">
      <w:numFmt w:val="bullet"/>
      <w:lvlText w:val="•"/>
      <w:lvlJc w:val="left"/>
      <w:pPr>
        <w:ind w:left="7790" w:hanging="625"/>
      </w:pPr>
      <w:rPr>
        <w:rFonts w:hint="default"/>
      </w:rPr>
    </w:lvl>
    <w:lvl w:ilvl="8" w:tplc="F2D4563C">
      <w:numFmt w:val="bullet"/>
      <w:lvlText w:val="•"/>
      <w:lvlJc w:val="left"/>
      <w:pPr>
        <w:ind w:left="8529" w:hanging="625"/>
      </w:pPr>
      <w:rPr>
        <w:rFonts w:hint="default"/>
      </w:rPr>
    </w:lvl>
  </w:abstractNum>
  <w:abstractNum w:abstractNumId="17" w15:restartNumberingAfterBreak="0">
    <w:nsid w:val="52B7082C"/>
    <w:multiLevelType w:val="hybridMultilevel"/>
    <w:tmpl w:val="4126E44C"/>
    <w:lvl w:ilvl="0" w:tplc="B9381FEE">
      <w:start w:val="26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13FB"/>
    <w:multiLevelType w:val="hybridMultilevel"/>
    <w:tmpl w:val="5F42D1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05765"/>
    <w:multiLevelType w:val="hybridMultilevel"/>
    <w:tmpl w:val="0D8612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90EEF"/>
    <w:multiLevelType w:val="hybridMultilevel"/>
    <w:tmpl w:val="4E10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1117B"/>
    <w:multiLevelType w:val="hybridMultilevel"/>
    <w:tmpl w:val="FFFFFFFF"/>
    <w:lvl w:ilvl="0" w:tplc="D090B69C">
      <w:start w:val="1"/>
      <w:numFmt w:val="decimal"/>
      <w:lvlText w:val="%1."/>
      <w:lvlJc w:val="left"/>
      <w:pPr>
        <w:ind w:left="1368" w:hanging="6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5A8808">
      <w:numFmt w:val="bullet"/>
      <w:lvlText w:val="•"/>
      <w:lvlJc w:val="left"/>
      <w:pPr>
        <w:ind w:left="2224" w:hanging="625"/>
      </w:pPr>
      <w:rPr>
        <w:rFonts w:hint="default"/>
      </w:rPr>
    </w:lvl>
    <w:lvl w:ilvl="2" w:tplc="FEBAE624">
      <w:numFmt w:val="bullet"/>
      <w:lvlText w:val="•"/>
      <w:lvlJc w:val="left"/>
      <w:pPr>
        <w:ind w:left="3089" w:hanging="625"/>
      </w:pPr>
      <w:rPr>
        <w:rFonts w:hint="default"/>
      </w:rPr>
    </w:lvl>
    <w:lvl w:ilvl="3" w:tplc="909C4650">
      <w:numFmt w:val="bullet"/>
      <w:lvlText w:val="•"/>
      <w:lvlJc w:val="left"/>
      <w:pPr>
        <w:ind w:left="3953" w:hanging="625"/>
      </w:pPr>
      <w:rPr>
        <w:rFonts w:hint="default"/>
      </w:rPr>
    </w:lvl>
    <w:lvl w:ilvl="4" w:tplc="EECA4B3A">
      <w:numFmt w:val="bullet"/>
      <w:lvlText w:val="•"/>
      <w:lvlJc w:val="left"/>
      <w:pPr>
        <w:ind w:left="4818" w:hanging="625"/>
      </w:pPr>
      <w:rPr>
        <w:rFonts w:hint="default"/>
      </w:rPr>
    </w:lvl>
    <w:lvl w:ilvl="5" w:tplc="847E6A78">
      <w:numFmt w:val="bullet"/>
      <w:lvlText w:val="•"/>
      <w:lvlJc w:val="left"/>
      <w:pPr>
        <w:ind w:left="5683" w:hanging="625"/>
      </w:pPr>
      <w:rPr>
        <w:rFonts w:hint="default"/>
      </w:rPr>
    </w:lvl>
    <w:lvl w:ilvl="6" w:tplc="16ECB0DA">
      <w:numFmt w:val="bullet"/>
      <w:lvlText w:val="•"/>
      <w:lvlJc w:val="left"/>
      <w:pPr>
        <w:ind w:left="6547" w:hanging="625"/>
      </w:pPr>
      <w:rPr>
        <w:rFonts w:hint="default"/>
      </w:rPr>
    </w:lvl>
    <w:lvl w:ilvl="7" w:tplc="4818391A">
      <w:numFmt w:val="bullet"/>
      <w:lvlText w:val="•"/>
      <w:lvlJc w:val="left"/>
      <w:pPr>
        <w:ind w:left="7412" w:hanging="625"/>
      </w:pPr>
      <w:rPr>
        <w:rFonts w:hint="default"/>
      </w:rPr>
    </w:lvl>
    <w:lvl w:ilvl="8" w:tplc="14987054">
      <w:numFmt w:val="bullet"/>
      <w:lvlText w:val="•"/>
      <w:lvlJc w:val="left"/>
      <w:pPr>
        <w:ind w:left="8277" w:hanging="625"/>
      </w:pPr>
      <w:rPr>
        <w:rFonts w:hint="default"/>
      </w:rPr>
    </w:lvl>
  </w:abstractNum>
  <w:abstractNum w:abstractNumId="22" w15:restartNumberingAfterBreak="0">
    <w:nsid w:val="63690416"/>
    <w:multiLevelType w:val="hybridMultilevel"/>
    <w:tmpl w:val="6C8488AE"/>
    <w:lvl w:ilvl="0" w:tplc="9E0CDE58">
      <w:start w:val="26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E7429"/>
    <w:multiLevelType w:val="hybridMultilevel"/>
    <w:tmpl w:val="1DF0D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A59A8"/>
    <w:multiLevelType w:val="hybridMultilevel"/>
    <w:tmpl w:val="F46A3DB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616191"/>
    <w:multiLevelType w:val="hybridMultilevel"/>
    <w:tmpl w:val="FFFFFFFF"/>
    <w:lvl w:ilvl="0" w:tplc="38A478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E1C5E09"/>
    <w:multiLevelType w:val="hybridMultilevel"/>
    <w:tmpl w:val="0E425D14"/>
    <w:lvl w:ilvl="0" w:tplc="1534DDB6">
      <w:start w:val="26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89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793315">
    <w:abstractNumId w:val="7"/>
  </w:num>
  <w:num w:numId="3" w16cid:durableId="2018069452">
    <w:abstractNumId w:val="0"/>
  </w:num>
  <w:num w:numId="4" w16cid:durableId="1875456765">
    <w:abstractNumId w:val="2"/>
  </w:num>
  <w:num w:numId="5" w16cid:durableId="858196655">
    <w:abstractNumId w:val="1"/>
  </w:num>
  <w:num w:numId="6" w16cid:durableId="614748487">
    <w:abstractNumId w:val="18"/>
  </w:num>
  <w:num w:numId="7" w16cid:durableId="1092357735">
    <w:abstractNumId w:val="19"/>
  </w:num>
  <w:num w:numId="8" w16cid:durableId="426584575">
    <w:abstractNumId w:val="9"/>
  </w:num>
  <w:num w:numId="9" w16cid:durableId="18625826">
    <w:abstractNumId w:val="8"/>
  </w:num>
  <w:num w:numId="10" w16cid:durableId="540749122">
    <w:abstractNumId w:val="5"/>
  </w:num>
  <w:num w:numId="11" w16cid:durableId="1994218903">
    <w:abstractNumId w:val="11"/>
  </w:num>
  <w:num w:numId="12" w16cid:durableId="287663089">
    <w:abstractNumId w:val="24"/>
  </w:num>
  <w:num w:numId="13" w16cid:durableId="822548787">
    <w:abstractNumId w:val="6"/>
  </w:num>
  <w:num w:numId="14" w16cid:durableId="1656375150">
    <w:abstractNumId w:val="14"/>
  </w:num>
  <w:num w:numId="15" w16cid:durableId="788208521">
    <w:abstractNumId w:val="13"/>
  </w:num>
  <w:num w:numId="16" w16cid:durableId="1035809016">
    <w:abstractNumId w:val="15"/>
  </w:num>
  <w:num w:numId="17" w16cid:durableId="164975612">
    <w:abstractNumId w:val="3"/>
  </w:num>
  <w:num w:numId="18" w16cid:durableId="1671716082">
    <w:abstractNumId w:val="25"/>
  </w:num>
  <w:num w:numId="19" w16cid:durableId="1894190372">
    <w:abstractNumId w:val="22"/>
  </w:num>
  <w:num w:numId="20" w16cid:durableId="987708493">
    <w:abstractNumId w:val="26"/>
  </w:num>
  <w:num w:numId="21" w16cid:durableId="502936871">
    <w:abstractNumId w:val="17"/>
  </w:num>
  <w:num w:numId="22" w16cid:durableId="372509329">
    <w:abstractNumId w:val="4"/>
  </w:num>
  <w:num w:numId="23" w16cid:durableId="733702287">
    <w:abstractNumId w:val="23"/>
  </w:num>
  <w:num w:numId="24" w16cid:durableId="1025525056">
    <w:abstractNumId w:val="10"/>
  </w:num>
  <w:num w:numId="25" w16cid:durableId="1982736261">
    <w:abstractNumId w:val="16"/>
  </w:num>
  <w:num w:numId="26" w16cid:durableId="1493372202">
    <w:abstractNumId w:val="21"/>
  </w:num>
  <w:num w:numId="27" w16cid:durableId="888692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C"/>
    <w:rsid w:val="00032282"/>
    <w:rsid w:val="000C308C"/>
    <w:rsid w:val="000D39B1"/>
    <w:rsid w:val="000D584D"/>
    <w:rsid w:val="000E6D0B"/>
    <w:rsid w:val="00124ED8"/>
    <w:rsid w:val="00145DE7"/>
    <w:rsid w:val="00145E28"/>
    <w:rsid w:val="0015023A"/>
    <w:rsid w:val="001B4EAB"/>
    <w:rsid w:val="00203D85"/>
    <w:rsid w:val="00250C0C"/>
    <w:rsid w:val="00260293"/>
    <w:rsid w:val="002D4CF7"/>
    <w:rsid w:val="00363EC9"/>
    <w:rsid w:val="0039639D"/>
    <w:rsid w:val="003B22CE"/>
    <w:rsid w:val="004007C6"/>
    <w:rsid w:val="004039E5"/>
    <w:rsid w:val="004744CE"/>
    <w:rsid w:val="00487FEC"/>
    <w:rsid w:val="004A46BF"/>
    <w:rsid w:val="004B057C"/>
    <w:rsid w:val="004D0CF3"/>
    <w:rsid w:val="004F28BA"/>
    <w:rsid w:val="00512E2B"/>
    <w:rsid w:val="00536378"/>
    <w:rsid w:val="00591B1F"/>
    <w:rsid w:val="005A3C29"/>
    <w:rsid w:val="005B745C"/>
    <w:rsid w:val="005D3FED"/>
    <w:rsid w:val="0062104C"/>
    <w:rsid w:val="006237E5"/>
    <w:rsid w:val="00640F32"/>
    <w:rsid w:val="00691C3F"/>
    <w:rsid w:val="006971AA"/>
    <w:rsid w:val="00726259"/>
    <w:rsid w:val="00753967"/>
    <w:rsid w:val="007617C1"/>
    <w:rsid w:val="00762CA6"/>
    <w:rsid w:val="0079461B"/>
    <w:rsid w:val="00813EE9"/>
    <w:rsid w:val="008271DA"/>
    <w:rsid w:val="008858AA"/>
    <w:rsid w:val="008B0C77"/>
    <w:rsid w:val="008B0EF9"/>
    <w:rsid w:val="008B5688"/>
    <w:rsid w:val="008F31D1"/>
    <w:rsid w:val="0090170F"/>
    <w:rsid w:val="00912AB1"/>
    <w:rsid w:val="00924854"/>
    <w:rsid w:val="009463EB"/>
    <w:rsid w:val="00960921"/>
    <w:rsid w:val="00973DE4"/>
    <w:rsid w:val="009820E1"/>
    <w:rsid w:val="009B573A"/>
    <w:rsid w:val="00A261CD"/>
    <w:rsid w:val="00A700BC"/>
    <w:rsid w:val="00A72BF0"/>
    <w:rsid w:val="00A8027E"/>
    <w:rsid w:val="00A94763"/>
    <w:rsid w:val="00AC02DE"/>
    <w:rsid w:val="00AE50BF"/>
    <w:rsid w:val="00B4600C"/>
    <w:rsid w:val="00B66E7D"/>
    <w:rsid w:val="00B81214"/>
    <w:rsid w:val="00BA3316"/>
    <w:rsid w:val="00BD101B"/>
    <w:rsid w:val="00C320B5"/>
    <w:rsid w:val="00C3460C"/>
    <w:rsid w:val="00D03415"/>
    <w:rsid w:val="00D5461B"/>
    <w:rsid w:val="00DF00DE"/>
    <w:rsid w:val="00E15BC6"/>
    <w:rsid w:val="00E17152"/>
    <w:rsid w:val="00E70E11"/>
    <w:rsid w:val="00E869A3"/>
    <w:rsid w:val="00EC537D"/>
    <w:rsid w:val="00ED392D"/>
    <w:rsid w:val="00EE2E0B"/>
    <w:rsid w:val="00EF5D0C"/>
    <w:rsid w:val="00F31FF7"/>
    <w:rsid w:val="00F45F67"/>
    <w:rsid w:val="00F914E5"/>
    <w:rsid w:val="00F961B3"/>
    <w:rsid w:val="00FB439E"/>
    <w:rsid w:val="00FC212A"/>
    <w:rsid w:val="00FE32C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3F5FE"/>
  <w15:docId w15:val="{730D5B00-24C7-47B2-8D63-C7320CC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szCs w:val="22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1"/>
    <w:qFormat/>
    <w:rsid w:val="009463EB"/>
    <w:pPr>
      <w:widowControl/>
      <w:autoSpaceDE/>
      <w:autoSpaceDN/>
      <w:ind w:left="720"/>
      <w:contextualSpacing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912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EC9"/>
    <w:rPr>
      <w:color w:val="605E5C"/>
      <w:shd w:val="clear" w:color="auto" w:fill="E1DFDD"/>
    </w:rPr>
  </w:style>
  <w:style w:type="character" w:customStyle="1" w:styleId="A7">
    <w:name w:val="A7"/>
    <w:uiPriority w:val="99"/>
    <w:rsid w:val="00536378"/>
    <w:rPr>
      <w:rFonts w:ascii="Helvetica Condensed" w:hAnsi="Helvetica Condensed"/>
      <w:color w:val="007CBB"/>
      <w:sz w:val="19"/>
      <w:u w:val="single"/>
    </w:rPr>
  </w:style>
  <w:style w:type="character" w:customStyle="1" w:styleId="A10">
    <w:name w:val="A10"/>
    <w:uiPriority w:val="99"/>
    <w:rsid w:val="00536378"/>
    <w:rPr>
      <w:rFonts w:ascii="Helvetica" w:hAnsi="Helvetica"/>
      <w:color w:val="221E1F"/>
      <w:sz w:val="11"/>
    </w:rPr>
  </w:style>
  <w:style w:type="character" w:styleId="Emphasis">
    <w:name w:val="Emphasis"/>
    <w:basedOn w:val="DefaultParagraphFont"/>
    <w:uiPriority w:val="20"/>
    <w:qFormat/>
    <w:rsid w:val="0053637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971A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971AA"/>
    <w:pPr>
      <w:ind w:left="1368" w:firstLine="624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71AA"/>
    <w:rPr>
      <w:rFonts w:eastAsia="Times New Roman"/>
      <w:bdr w:val="none" w:sz="0" w:space="0" w:color="auto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971AA"/>
    <w:pPr>
      <w:ind w:left="1368" w:right="175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71AA"/>
    <w:rPr>
      <w:rFonts w:eastAsia="Times New Roman"/>
      <w:b/>
      <w:bCs/>
      <w:sz w:val="40"/>
      <w:szCs w:val="40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293"/>
    <w:rPr>
      <w:rFonts w:ascii="Calibri" w:eastAsia="Times New Roman" w:hAnsi="Calibri" w:cs="Calibr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0293"/>
    <w:rPr>
      <w:vertAlign w:val="superscript"/>
    </w:rPr>
  </w:style>
  <w:style w:type="paragraph" w:styleId="Revision">
    <w:name w:val="Revision"/>
    <w:hidden/>
    <w:uiPriority w:val="99"/>
    <w:semiHidden/>
    <w:rsid w:val="000D5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2"/>
      <w:bdr w:val="none" w:sz="0" w:space="0" w:color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6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7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7FE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stainabledevelopment.un.org/content/documents/commitments/1326_7636_commitment_cleaner-pacific-strategy-2025.pdf" TargetMode="External"/><Relationship Id="rId18" Type="http://schemas.openxmlformats.org/officeDocument/2006/relationships/hyperlink" Target="https://reports.eia-international.org/wp-content/uploads/sites/6/2020/09/Plastic-Prevention-Gap-Analysis-2020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osis.org/statement/launch-of-ocean-day-plastic-pollution-declaration/" TargetMode="External"/><Relationship Id="rId17" Type="http://schemas.openxmlformats.org/officeDocument/2006/relationships/hyperlink" Target="https://www.un.org/regularprocess/sites/www.un.org.regularprocess/files/2011859-e-woa-ii-vol-i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rep.org/sites/default/files/documents/publications/MAP-Digital-small.pdf" TargetMode="External"/><Relationship Id="rId20" Type="http://schemas.openxmlformats.org/officeDocument/2006/relationships/hyperlink" Target="https://wedocs.unep.org/bitstream/handle/20.500.11822/11186/K1607228_UNEPEA2_RES11E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ep.org/sites/default/files/documents/publications/declaration-Vermoore-endorsed-2020-eng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4401ab7b-8bfc-4254-b12e-e1d4ec6387e7.filesusr.com/ugd/58faab_3fe81073de194147a1f6f9e57bf645fc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edocs.unep.org/bitstream/handle/20.500.11822/11186/K1607228_UNEPEA2_RES11E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4401ab7b-8bfc-4254-b12e-e1d4ec6387e7.filesusr.com/ugd/58faab_3fe81073de194147a1f6f9e57bf645fc.pdf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P\Documents\SPREP\UNOC%20Virtual%20Workshop%201%20_%20Agenda%20(002)SNRe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D525-2BFA-4DC4-AAD8-85689C28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C:\Users\SPREP\Documents\SPREP\UNOC Virtual Workshop 1 _ Agenda (002)SNRev.dotx</Template>
  <TotalTime>1</TotalTime>
  <Pages>11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SPREP</dc:creator>
  <cp:lastModifiedBy>Karen Raubenheimer</cp:lastModifiedBy>
  <cp:revision>4</cp:revision>
  <cp:lastPrinted>2022-10-14T05:35:00Z</cp:lastPrinted>
  <dcterms:created xsi:type="dcterms:W3CDTF">2022-11-04T01:53:00Z</dcterms:created>
  <dcterms:modified xsi:type="dcterms:W3CDTF">2022-11-04T02:01:00Z</dcterms:modified>
</cp:coreProperties>
</file>