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416267" w14:textId="77777777" w:rsidR="0090170F" w:rsidRPr="0050120E" w:rsidRDefault="0090170F" w:rsidP="0090170F">
      <w:pPr>
        <w:jc w:val="center"/>
        <w:rPr>
          <w:b/>
          <w:color w:val="365F91" w:themeColor="accent1" w:themeShade="BF"/>
        </w:rPr>
      </w:pPr>
      <w:r>
        <w:rPr>
          <w:b/>
          <w:color w:val="365F91" w:themeColor="accent1" w:themeShade="BF"/>
        </w:rPr>
        <w:t xml:space="preserve">First session of the </w:t>
      </w:r>
      <w:r w:rsidRPr="0050120E">
        <w:rPr>
          <w:b/>
          <w:color w:val="365F91" w:themeColor="accent1" w:themeShade="BF"/>
        </w:rPr>
        <w:t>Intergovernmental Negotiating Committee</w:t>
      </w:r>
      <w:r>
        <w:rPr>
          <w:b/>
          <w:color w:val="365F91" w:themeColor="accent1" w:themeShade="BF"/>
        </w:rPr>
        <w:t xml:space="preserve"> to develop an internationally legally binding instrument on plastic pollution, including in the marine environment (INC- 1)</w:t>
      </w:r>
    </w:p>
    <w:p w14:paraId="6D250538" w14:textId="77777777" w:rsidR="0090170F" w:rsidRDefault="0090170F" w:rsidP="0090170F">
      <w:pPr>
        <w:jc w:val="center"/>
        <w:rPr>
          <w:bCs/>
          <w:color w:val="365F91" w:themeColor="accent1" w:themeShade="BF"/>
          <w:sz w:val="20"/>
          <w:szCs w:val="20"/>
        </w:rPr>
      </w:pPr>
      <w:r>
        <w:rPr>
          <w:bCs/>
          <w:color w:val="365F91" w:themeColor="accent1" w:themeShade="BF"/>
          <w:sz w:val="20"/>
          <w:szCs w:val="20"/>
        </w:rPr>
        <w:t>26 November – 2 December</w:t>
      </w:r>
      <w:r w:rsidRPr="00707E87">
        <w:rPr>
          <w:bCs/>
          <w:color w:val="365F91" w:themeColor="accent1" w:themeShade="BF"/>
          <w:sz w:val="20"/>
          <w:szCs w:val="20"/>
        </w:rPr>
        <w:t xml:space="preserve"> 2022</w:t>
      </w:r>
    </w:p>
    <w:p w14:paraId="4D4D8528" w14:textId="31FA3B21" w:rsidR="00912AB1" w:rsidRPr="00E15BC6" w:rsidRDefault="00912AB1" w:rsidP="00E15BC6">
      <w:pPr>
        <w:jc w:val="center"/>
        <w:rPr>
          <w:rFonts w:ascii="Calibri" w:hAnsi="Calibri" w:cs="Calibri"/>
          <w:b/>
          <w:bCs/>
          <w:color w:val="1F497D"/>
          <w:sz w:val="22"/>
          <w:szCs w:val="22"/>
          <w14:textOutline w14:w="0" w14:cap="flat" w14:cmpd="sng" w14:algn="ctr">
            <w14:noFill/>
            <w14:prstDash w14:val="solid"/>
            <w14:bevel/>
          </w14:textOutline>
        </w:rPr>
      </w:pPr>
    </w:p>
    <w:p w14:paraId="67BB3488" w14:textId="528D18AA" w:rsidR="00912AB1" w:rsidRPr="00E15BC6" w:rsidRDefault="00912AB1" w:rsidP="00E15BC6">
      <w:pPr>
        <w:jc w:val="center"/>
        <w:rPr>
          <w:rFonts w:ascii="Calibri" w:hAnsi="Calibri" w:cs="Calibri"/>
          <w:b/>
          <w:bCs/>
          <w:color w:val="1F497D"/>
          <w:sz w:val="22"/>
          <w:szCs w:val="22"/>
          <w14:textOutline w14:w="0" w14:cap="flat" w14:cmpd="sng" w14:algn="ctr">
            <w14:noFill/>
            <w14:prstDash w14:val="solid"/>
            <w14:bevel/>
          </w14:textOutline>
        </w:rPr>
      </w:pPr>
      <w:r w:rsidRPr="00E15BC6">
        <w:rPr>
          <w:rFonts w:ascii="Calibri" w:hAnsi="Calibri" w:cs="Calibri"/>
          <w:b/>
          <w:bCs/>
          <w:color w:val="1F497D"/>
          <w:sz w:val="22"/>
          <w:szCs w:val="22"/>
          <w14:textOutline w14:w="0" w14:cap="flat" w14:cmpd="sng" w14:algn="ctr">
            <w14:noFill/>
            <w14:prstDash w14:val="solid"/>
            <w14:bevel/>
          </w14:textOutline>
        </w:rPr>
        <w:t>MEMBERS BRIEFING NOTE</w:t>
      </w:r>
    </w:p>
    <w:p w14:paraId="42A197CE" w14:textId="4C49A3B6" w:rsidR="00912AB1" w:rsidRPr="00E15BC6" w:rsidRDefault="00912AB1" w:rsidP="00924854">
      <w:pPr>
        <w:rPr>
          <w:rFonts w:ascii="Calibri" w:hAnsi="Calibri" w:cs="Calibri"/>
          <w:b/>
          <w:bCs/>
          <w:color w:val="1F497D"/>
          <w:sz w:val="22"/>
          <w:szCs w:val="22"/>
          <w14:textOutline w14:w="0" w14:cap="flat" w14:cmpd="sng" w14:algn="ctr">
            <w14:noFill/>
            <w14:prstDash w14:val="solid"/>
            <w14:bevel/>
          </w14:textOutline>
        </w:rPr>
      </w:pPr>
    </w:p>
    <w:p w14:paraId="5730EF2B" w14:textId="6F578FEB" w:rsidR="00A72BF0" w:rsidRDefault="0090170F" w:rsidP="00E15BC6">
      <w:pPr>
        <w:pStyle w:val="Default"/>
        <w:rPr>
          <w:b/>
          <w:bCs/>
          <w:color w:val="1F497D"/>
          <w:sz w:val="22"/>
          <w:szCs w:val="22"/>
          <w14:textOutline w14:w="0" w14:cap="flat" w14:cmpd="sng" w14:algn="ctr">
            <w14:noFill/>
            <w14:prstDash w14:val="solid"/>
            <w14:bevel/>
          </w14:textOutline>
        </w:rPr>
      </w:pPr>
      <w:r>
        <w:rPr>
          <w:b/>
          <w:bCs/>
          <w:color w:val="1F497D"/>
          <w:sz w:val="22"/>
          <w:szCs w:val="22"/>
          <w14:textOutline w14:w="0" w14:cap="flat" w14:cmpd="sng" w14:algn="ctr">
            <w14:noFill/>
            <w14:prstDash w14:val="solid"/>
            <w14:bevel/>
          </w14:textOutline>
        </w:rPr>
        <w:t xml:space="preserve">Cluster # </w:t>
      </w:r>
      <w:r w:rsidR="00C076FB">
        <w:rPr>
          <w:b/>
          <w:bCs/>
          <w:color w:val="1F497D"/>
          <w:sz w:val="22"/>
          <w:szCs w:val="22"/>
          <w14:textOutline w14:w="0" w14:cap="flat" w14:cmpd="sng" w14:algn="ctr">
            <w14:noFill/>
            <w14:prstDash w14:val="solid"/>
            <w14:bevel/>
          </w14:textOutline>
        </w:rPr>
        <w:t>3</w:t>
      </w:r>
      <w:r>
        <w:rPr>
          <w:b/>
          <w:bCs/>
          <w:color w:val="1F497D"/>
          <w:sz w:val="22"/>
          <w:szCs w:val="22"/>
          <w14:textOutline w14:w="0" w14:cap="flat" w14:cmpd="sng" w14:algn="ctr">
            <w14:noFill/>
            <w14:prstDash w14:val="solid"/>
            <w14:bevel/>
          </w14:textOutline>
        </w:rPr>
        <w:t xml:space="preserve">: </w:t>
      </w:r>
      <w:r w:rsidR="00C076FB">
        <w:rPr>
          <w:b/>
          <w:bCs/>
          <w:color w:val="1F497D"/>
          <w:sz w:val="22"/>
          <w:szCs w:val="22"/>
          <w:u w:val="single"/>
          <w14:textOutline w14:w="0" w14:cap="flat" w14:cmpd="sng" w14:algn="ctr">
            <w14:noFill/>
            <w14:prstDash w14:val="solid"/>
            <w14:bevel/>
          </w14:textOutline>
        </w:rPr>
        <w:t>Sustainable production and consumption</w:t>
      </w:r>
    </w:p>
    <w:p w14:paraId="0BCA7F97" w14:textId="728D7D06" w:rsidR="0090170F" w:rsidRDefault="0090170F" w:rsidP="00E15BC6">
      <w:pPr>
        <w:pStyle w:val="Default"/>
        <w:rPr>
          <w:b/>
          <w:bCs/>
          <w:color w:val="1F497D"/>
          <w:sz w:val="22"/>
          <w:szCs w:val="22"/>
          <w14:textOutline w14:w="0" w14:cap="flat" w14:cmpd="sng" w14:algn="ctr">
            <w14:noFill/>
            <w14:prstDash w14:val="solid"/>
            <w14:bevel/>
          </w14:textOutline>
        </w:rPr>
      </w:pPr>
    </w:p>
    <w:p w14:paraId="5424B55E" w14:textId="56663675" w:rsidR="00925AB1" w:rsidRPr="00537BC2" w:rsidRDefault="00E15BC6" w:rsidP="00537BC2">
      <w:pPr>
        <w:pStyle w:val="ListParagraph"/>
        <w:numPr>
          <w:ilvl w:val="0"/>
          <w:numId w:val="27"/>
        </w:numPr>
        <w:rPr>
          <w:rFonts w:ascii="Calibri" w:hAnsi="Calibri" w:cs="Calibri"/>
          <w:b/>
          <w:bCs/>
          <w:sz w:val="22"/>
          <w:szCs w:val="22"/>
        </w:rPr>
      </w:pPr>
      <w:r w:rsidRPr="00537BC2">
        <w:rPr>
          <w:rFonts w:ascii="Calibri" w:hAnsi="Calibri" w:cs="Calibri"/>
          <w:b/>
          <w:bCs/>
          <w:sz w:val="22"/>
          <w:szCs w:val="22"/>
          <w:lang w:eastAsia="en-US"/>
        </w:rPr>
        <w:t>Background</w:t>
      </w:r>
      <w:r w:rsidRPr="00537BC2">
        <w:rPr>
          <w:rFonts w:ascii="Calibri" w:hAnsi="Calibri" w:cs="Calibri"/>
          <w:b/>
          <w:bCs/>
          <w:sz w:val="22"/>
          <w:szCs w:val="22"/>
        </w:rPr>
        <w:t xml:space="preserve"> Information</w:t>
      </w:r>
    </w:p>
    <w:p w14:paraId="39565234" w14:textId="77777777" w:rsidR="004855FC" w:rsidRPr="004855FC" w:rsidRDefault="004855FC" w:rsidP="004855FC">
      <w:pPr>
        <w:rPr>
          <w:rFonts w:ascii="Calibri" w:eastAsia="Arial Unicode MS" w:hAnsi="Calibri" w:cs="Calibri"/>
          <w:b/>
          <w:bCs/>
          <w:sz w:val="22"/>
          <w:szCs w:val="22"/>
        </w:rPr>
      </w:pPr>
    </w:p>
    <w:p w14:paraId="6F9928D4" w14:textId="53CEDE3A" w:rsidR="0090170F" w:rsidRPr="001C5C48" w:rsidRDefault="001C5C48" w:rsidP="00940065">
      <w:pPr>
        <w:pStyle w:val="Default"/>
        <w:widowControl w:val="0"/>
        <w:spacing w:after="112"/>
        <w:jc w:val="both"/>
        <w:rPr>
          <w:b/>
          <w:bCs/>
          <w:color w:val="000000" w:themeColor="text1"/>
          <w:sz w:val="22"/>
          <w:szCs w:val="22"/>
        </w:rPr>
      </w:pPr>
      <w:r>
        <w:t xml:space="preserve">Countries are increasingly inundated by an acute overabundance of inexpensive primary (virgin) plastic, undermining secondary markets for recycled material and investments in collection and recycling. Being inherently distinct from the design of plastic products themselves, a ‘Sustainable Production and Consumption of Plastics’ cluster would provide a dedicated space for negotiators to consider what is ‘sustainable’ production and consumption of plastics and how this relates to current and projected levels. </w:t>
      </w:r>
      <w:r w:rsidR="008124BE">
        <w:t xml:space="preserve">Based on 2016 baselines, annual virgin plastics production is set to double by 2040. </w:t>
      </w:r>
      <w:r>
        <w:t>As upstream (production) controls are key enablers of preventing pollution further downstream, EIA and CIEL recommend such discussions also begin early in the negotiation process. At a minimum, this will require reporting on primary (virgin) plastic production to establish baselines and measure progress toward sustainability. It should also include a mechanism for controlling aggregate primary (virgin) production, phase-outs of problematic or hazardous polymers and other constituent chemicals through a start-and-strengthen approach that can be undertaken through adjustments and listing without amendment, similar to the approach taken in the Montreal Protocol or Stockholm Convention. This would provide the instrument with high degree of agility that would allow parties to act adaptively as new information becomes available. This cluster would also be inclusive of discussions around measures related to the extraction of raw materials and sourcing of feedstocks, which could themselves create impetus for the achievement of UNFCCC climate targets.</w:t>
      </w:r>
    </w:p>
    <w:p w14:paraId="1BE54D8C" w14:textId="77777777" w:rsidR="003D0351" w:rsidRDefault="003D0351" w:rsidP="003D0351">
      <w:pPr>
        <w:pStyle w:val="BodyA"/>
        <w:tabs>
          <w:tab w:val="left" w:pos="3045"/>
        </w:tabs>
        <w:rPr>
          <w:rFonts w:ascii="Arial" w:eastAsia="Arial" w:hAnsi="Arial" w:cs="Arial"/>
        </w:rPr>
      </w:pPr>
    </w:p>
    <w:p w14:paraId="46DCBB31" w14:textId="77777777" w:rsidR="003D0351" w:rsidRDefault="003D0351" w:rsidP="003D0351"/>
    <w:p w14:paraId="1D061DA5" w14:textId="77777777" w:rsidR="003D0351" w:rsidRDefault="003D0351" w:rsidP="003D0351">
      <w:r>
        <w:rPr>
          <w:b/>
          <w:bCs/>
        </w:rPr>
        <w:t xml:space="preserve">2. </w:t>
      </w:r>
      <w:r w:rsidRPr="00185BAA">
        <w:rPr>
          <w:rFonts w:ascii="Calibri" w:hAnsi="Calibri" w:cs="Calibri"/>
          <w:b/>
          <w:bCs/>
          <w:sz w:val="22"/>
          <w:szCs w:val="22"/>
          <w:lang w:eastAsia="en-US"/>
        </w:rPr>
        <w:t>Potential questions that could facilitate discussions at the first session</w:t>
      </w:r>
    </w:p>
    <w:p w14:paraId="0EAC0A6D" w14:textId="77777777" w:rsidR="003D0351" w:rsidRDefault="003D0351" w:rsidP="003D0351">
      <w:r>
        <w:t>The following table is based on the concept note developed by the Secretariat of the INC.</w:t>
      </w:r>
    </w:p>
    <w:p w14:paraId="7918B603" w14:textId="77777777" w:rsidR="003D0351" w:rsidRPr="005B4B3E" w:rsidRDefault="003D0351" w:rsidP="003D0351"/>
    <w:tbl>
      <w:tblPr>
        <w:tblStyle w:val="TableGrid"/>
        <w:tblW w:w="13462" w:type="dxa"/>
        <w:tblInd w:w="-572" w:type="dxa"/>
        <w:tblLook w:val="04A0" w:firstRow="1" w:lastRow="0" w:firstColumn="1" w:lastColumn="0" w:noHBand="0" w:noVBand="1"/>
      </w:tblPr>
      <w:tblGrid>
        <w:gridCol w:w="2972"/>
        <w:gridCol w:w="6095"/>
        <w:gridCol w:w="4395"/>
      </w:tblGrid>
      <w:tr w:rsidR="003D0351" w:rsidRPr="005B4B3E" w14:paraId="65E77215" w14:textId="77777777" w:rsidTr="003D0351">
        <w:tc>
          <w:tcPr>
            <w:tcW w:w="2972" w:type="dxa"/>
            <w:tcBorders>
              <w:bottom w:val="single" w:sz="4" w:space="0" w:color="auto"/>
            </w:tcBorders>
          </w:tcPr>
          <w:p w14:paraId="440B76B1" w14:textId="77777777" w:rsidR="003D0351" w:rsidRPr="005B4B3E" w:rsidRDefault="003D0351" w:rsidP="00C43554">
            <w:pPr>
              <w:rPr>
                <w:rFonts w:ascii="Calibri" w:hAnsi="Calibri" w:cs="Calibri"/>
                <w:b/>
                <w:bCs/>
                <w:color w:val="000000"/>
                <w:sz w:val="22"/>
                <w:szCs w:val="22"/>
                <w:lang w:eastAsia="en-GB"/>
              </w:rPr>
            </w:pPr>
            <w:r w:rsidRPr="005B4B3E">
              <w:rPr>
                <w:rFonts w:ascii="Calibri" w:hAnsi="Calibri" w:cs="Calibri"/>
                <w:b/>
                <w:bCs/>
                <w:color w:val="000000"/>
                <w:sz w:val="22"/>
                <w:szCs w:val="22"/>
                <w:lang w:eastAsia="en-GB"/>
              </w:rPr>
              <w:t xml:space="preserve">INC </w:t>
            </w:r>
            <w:proofErr w:type="gramStart"/>
            <w:r w:rsidRPr="005B4B3E">
              <w:rPr>
                <w:rFonts w:ascii="Calibri" w:hAnsi="Calibri" w:cs="Calibri"/>
                <w:b/>
                <w:bCs/>
                <w:color w:val="000000"/>
                <w:sz w:val="22"/>
                <w:szCs w:val="22"/>
                <w:lang w:eastAsia="en-GB"/>
              </w:rPr>
              <w:t>concept</w:t>
            </w:r>
            <w:proofErr w:type="gramEnd"/>
            <w:r w:rsidRPr="005B4B3E">
              <w:rPr>
                <w:rFonts w:ascii="Calibri" w:hAnsi="Calibri" w:cs="Calibri"/>
                <w:b/>
                <w:bCs/>
                <w:color w:val="000000"/>
                <w:sz w:val="22"/>
                <w:szCs w:val="22"/>
                <w:lang w:eastAsia="en-GB"/>
              </w:rPr>
              <w:t xml:space="preserve"> note element</w:t>
            </w:r>
          </w:p>
        </w:tc>
        <w:tc>
          <w:tcPr>
            <w:tcW w:w="6095" w:type="dxa"/>
            <w:tcBorders>
              <w:bottom w:val="single" w:sz="4" w:space="0" w:color="auto"/>
            </w:tcBorders>
          </w:tcPr>
          <w:p w14:paraId="06D549D5" w14:textId="77777777" w:rsidR="003D0351" w:rsidRPr="005B4B3E" w:rsidRDefault="003D0351" w:rsidP="00C43554">
            <w:pPr>
              <w:rPr>
                <w:rFonts w:ascii="Calibri" w:hAnsi="Calibri" w:cs="Calibri"/>
                <w:b/>
                <w:bCs/>
                <w:color w:val="000000"/>
                <w:sz w:val="22"/>
                <w:szCs w:val="22"/>
                <w:lang w:eastAsia="en-GB"/>
              </w:rPr>
            </w:pPr>
            <w:r w:rsidRPr="005B4B3E">
              <w:rPr>
                <w:rFonts w:ascii="Calibri" w:hAnsi="Calibri" w:cs="Calibri"/>
                <w:b/>
                <w:bCs/>
                <w:color w:val="000000"/>
                <w:sz w:val="22"/>
                <w:szCs w:val="22"/>
                <w:lang w:eastAsia="en-GB"/>
              </w:rPr>
              <w:t>Response</w:t>
            </w:r>
          </w:p>
        </w:tc>
        <w:tc>
          <w:tcPr>
            <w:tcW w:w="4395" w:type="dxa"/>
            <w:tcBorders>
              <w:bottom w:val="single" w:sz="4" w:space="0" w:color="auto"/>
            </w:tcBorders>
          </w:tcPr>
          <w:p w14:paraId="3F7E2893" w14:textId="77777777" w:rsidR="003D0351" w:rsidRPr="005B4B3E" w:rsidRDefault="003D0351" w:rsidP="00C43554">
            <w:pPr>
              <w:rPr>
                <w:rFonts w:ascii="Calibri" w:hAnsi="Calibri" w:cs="Calibri"/>
                <w:b/>
                <w:bCs/>
                <w:color w:val="000000"/>
                <w:sz w:val="22"/>
                <w:szCs w:val="22"/>
                <w:lang w:eastAsia="en-GB"/>
              </w:rPr>
            </w:pPr>
            <w:r w:rsidRPr="005B4B3E">
              <w:rPr>
                <w:rFonts w:ascii="Calibri" w:hAnsi="Calibri" w:cs="Calibri"/>
                <w:b/>
                <w:bCs/>
                <w:color w:val="000000"/>
                <w:sz w:val="22"/>
                <w:szCs w:val="22"/>
                <w:lang w:eastAsia="en-GB"/>
              </w:rPr>
              <w:t>Why is this important to the Pacific Region?</w:t>
            </w:r>
          </w:p>
        </w:tc>
      </w:tr>
      <w:tr w:rsidR="003D0351" w:rsidRPr="00185BAA" w14:paraId="396F2C41" w14:textId="77777777" w:rsidTr="003D0351">
        <w:tc>
          <w:tcPr>
            <w:tcW w:w="9067" w:type="dxa"/>
            <w:gridSpan w:val="2"/>
            <w:shd w:val="clear" w:color="auto" w:fill="DBE5F1" w:themeFill="accent1" w:themeFillTint="33"/>
          </w:tcPr>
          <w:p w14:paraId="7B1071EE" w14:textId="77777777" w:rsidR="003D0351" w:rsidRDefault="003D0351" w:rsidP="00C43554">
            <w:pPr>
              <w:rPr>
                <w:rFonts w:ascii="Calibri" w:hAnsi="Calibri" w:cs="Calibri"/>
                <w:color w:val="000000"/>
                <w:sz w:val="20"/>
                <w:szCs w:val="20"/>
                <w:lang w:eastAsia="en-GB"/>
              </w:rPr>
            </w:pPr>
          </w:p>
          <w:p w14:paraId="40EFC3A7" w14:textId="77777777" w:rsidR="003D0351" w:rsidRDefault="003D0351" w:rsidP="00C43554">
            <w:pPr>
              <w:rPr>
                <w:rFonts w:ascii="Calibri" w:hAnsi="Calibri" w:cs="Calibri"/>
                <w:color w:val="000000"/>
                <w:sz w:val="20"/>
                <w:szCs w:val="20"/>
                <w:lang w:eastAsia="en-GB"/>
              </w:rPr>
            </w:pPr>
            <w:r w:rsidRPr="00185BAA">
              <w:rPr>
                <w:rFonts w:ascii="Calibri" w:hAnsi="Calibri" w:cs="Calibri"/>
                <w:color w:val="000000"/>
                <w:sz w:val="20"/>
                <w:szCs w:val="20"/>
                <w:lang w:eastAsia="en-GB"/>
              </w:rPr>
              <w:lastRenderedPageBreak/>
              <w:t>26. Considerations for the legally binding instrument</w:t>
            </w:r>
          </w:p>
          <w:p w14:paraId="4931B1D0" w14:textId="77777777" w:rsidR="003D0351" w:rsidRPr="00F03533" w:rsidRDefault="003D0351" w:rsidP="00C43554">
            <w:pPr>
              <w:rPr>
                <w:rFonts w:ascii="Calibri" w:hAnsi="Calibri" w:cs="Calibri"/>
                <w:color w:val="000000"/>
                <w:sz w:val="20"/>
                <w:szCs w:val="20"/>
                <w:lang w:eastAsia="en-GB"/>
              </w:rPr>
            </w:pPr>
          </w:p>
        </w:tc>
        <w:tc>
          <w:tcPr>
            <w:tcW w:w="4395" w:type="dxa"/>
            <w:shd w:val="clear" w:color="auto" w:fill="DBE5F1" w:themeFill="accent1" w:themeFillTint="33"/>
          </w:tcPr>
          <w:p w14:paraId="127F51BB" w14:textId="77777777" w:rsidR="003D0351" w:rsidRPr="00185BAA" w:rsidRDefault="003D0351" w:rsidP="00C43554">
            <w:pPr>
              <w:rPr>
                <w:rFonts w:ascii="Calibri" w:hAnsi="Calibri" w:cs="Calibri"/>
                <w:color w:val="000000"/>
                <w:sz w:val="20"/>
                <w:szCs w:val="20"/>
                <w:lang w:eastAsia="en-GB"/>
              </w:rPr>
            </w:pPr>
          </w:p>
        </w:tc>
      </w:tr>
      <w:tr w:rsidR="003D0351" w:rsidRPr="00185BAA" w14:paraId="1B271521" w14:textId="77777777" w:rsidTr="003D0351">
        <w:tc>
          <w:tcPr>
            <w:tcW w:w="2972" w:type="dxa"/>
          </w:tcPr>
          <w:p w14:paraId="790191BA" w14:textId="77777777" w:rsidR="003D0351" w:rsidRPr="00F03533" w:rsidRDefault="003D0351" w:rsidP="00C43554">
            <w:pPr>
              <w:rPr>
                <w:rFonts w:ascii="Calibri" w:hAnsi="Calibri" w:cs="Calibri"/>
                <w:color w:val="000000"/>
                <w:sz w:val="20"/>
                <w:szCs w:val="20"/>
                <w:lang w:eastAsia="en-GB"/>
              </w:rPr>
            </w:pPr>
            <w:r w:rsidRPr="00F03533">
              <w:rPr>
                <w:rFonts w:ascii="Calibri" w:hAnsi="Calibri" w:cs="Calibri"/>
                <w:color w:val="000000"/>
                <w:sz w:val="20"/>
                <w:szCs w:val="20"/>
                <w:lang w:eastAsia="en-GB"/>
              </w:rPr>
              <w:t>(a) Which problem or problems will the instrument</w:t>
            </w:r>
            <w:proofErr w:type="gramStart"/>
            <w:r w:rsidRPr="00F03533">
              <w:rPr>
                <w:rFonts w:ascii="Calibri" w:hAnsi="Calibri" w:cs="Calibri"/>
                <w:color w:val="000000"/>
                <w:sz w:val="20"/>
                <w:szCs w:val="20"/>
                <w:lang w:eastAsia="en-GB"/>
              </w:rPr>
              <w:t>/[</w:t>
            </w:r>
            <w:proofErr w:type="gramEnd"/>
            <w:r w:rsidRPr="00F03533">
              <w:rPr>
                <w:rFonts w:ascii="Calibri" w:hAnsi="Calibri" w:cs="Calibri"/>
                <w:color w:val="000000"/>
                <w:sz w:val="20"/>
                <w:szCs w:val="20"/>
                <w:lang w:eastAsia="en-GB"/>
              </w:rPr>
              <w:t>the cluster] aim to address?</w:t>
            </w:r>
          </w:p>
          <w:p w14:paraId="4C407DC9" w14:textId="77777777" w:rsidR="003D0351" w:rsidRDefault="003D0351" w:rsidP="00C43554">
            <w:pPr>
              <w:rPr>
                <w:rFonts w:ascii="Calibri" w:hAnsi="Calibri" w:cs="Calibri"/>
                <w:color w:val="000000"/>
                <w:sz w:val="20"/>
                <w:szCs w:val="20"/>
                <w:lang w:eastAsia="en-GB"/>
              </w:rPr>
            </w:pPr>
          </w:p>
          <w:p w14:paraId="6126738A" w14:textId="77777777" w:rsidR="003D0351" w:rsidRPr="00F03533" w:rsidRDefault="003D0351" w:rsidP="00C43554">
            <w:pPr>
              <w:rPr>
                <w:rFonts w:ascii="Calibri" w:hAnsi="Calibri" w:cs="Calibri"/>
                <w:color w:val="000000"/>
                <w:sz w:val="20"/>
                <w:szCs w:val="20"/>
                <w:lang w:eastAsia="en-GB"/>
              </w:rPr>
            </w:pPr>
          </w:p>
          <w:p w14:paraId="1B2B6813" w14:textId="77777777" w:rsidR="003D0351" w:rsidRDefault="003D0351" w:rsidP="00C43554">
            <w:pPr>
              <w:rPr>
                <w:rFonts w:ascii="Calibri" w:hAnsi="Calibri" w:cs="Calibri"/>
                <w:color w:val="000000"/>
                <w:sz w:val="20"/>
                <w:szCs w:val="20"/>
                <w:lang w:eastAsia="en-GB"/>
              </w:rPr>
            </w:pPr>
          </w:p>
          <w:p w14:paraId="6B446CCD" w14:textId="77777777" w:rsidR="003D0351" w:rsidRDefault="003D0351" w:rsidP="00C43554">
            <w:pPr>
              <w:rPr>
                <w:rFonts w:ascii="Calibri" w:hAnsi="Calibri" w:cs="Calibri"/>
                <w:color w:val="000000"/>
                <w:sz w:val="20"/>
                <w:szCs w:val="20"/>
                <w:lang w:eastAsia="en-GB"/>
              </w:rPr>
            </w:pPr>
          </w:p>
          <w:p w14:paraId="3B0EF4C0" w14:textId="77777777" w:rsidR="003D0351" w:rsidRPr="00F03533" w:rsidRDefault="003D0351" w:rsidP="00C43554">
            <w:pPr>
              <w:rPr>
                <w:rFonts w:ascii="Calibri" w:hAnsi="Calibri" w:cs="Calibri"/>
                <w:color w:val="000000"/>
                <w:sz w:val="20"/>
                <w:szCs w:val="20"/>
                <w:lang w:eastAsia="en-GB"/>
              </w:rPr>
            </w:pPr>
          </w:p>
        </w:tc>
        <w:tc>
          <w:tcPr>
            <w:tcW w:w="6095" w:type="dxa"/>
          </w:tcPr>
          <w:p w14:paraId="47D04264" w14:textId="77777777" w:rsidR="003D0351" w:rsidRDefault="003D0351" w:rsidP="00C43554">
            <w:pPr>
              <w:pStyle w:val="NormalWeb"/>
              <w:spacing w:before="0" w:beforeAutospacing="0" w:after="0" w:afterAutospacing="0"/>
              <w:rPr>
                <w:rFonts w:ascii="Calibri" w:hAnsi="Calibri" w:cs="Calibri"/>
                <w:color w:val="000000"/>
                <w:sz w:val="20"/>
                <w:szCs w:val="20"/>
              </w:rPr>
            </w:pPr>
          </w:p>
          <w:p w14:paraId="1B8FCB99" w14:textId="77777777" w:rsidR="003D0351" w:rsidRDefault="003D0351" w:rsidP="00C43554">
            <w:pPr>
              <w:pStyle w:val="NormalWeb"/>
              <w:spacing w:before="0" w:beforeAutospacing="0" w:after="0" w:afterAutospacing="0"/>
              <w:rPr>
                <w:rFonts w:ascii="Calibri" w:hAnsi="Calibri" w:cs="Calibri"/>
                <w:color w:val="000000"/>
                <w:sz w:val="20"/>
                <w:szCs w:val="20"/>
              </w:rPr>
            </w:pPr>
          </w:p>
          <w:p w14:paraId="76827B2E" w14:textId="77777777" w:rsidR="003D0351" w:rsidRDefault="003D0351" w:rsidP="00C43554">
            <w:pPr>
              <w:pStyle w:val="NormalWeb"/>
              <w:spacing w:before="0" w:beforeAutospacing="0" w:after="0" w:afterAutospacing="0"/>
              <w:rPr>
                <w:rFonts w:ascii="Calibri" w:hAnsi="Calibri" w:cs="Calibri"/>
                <w:color w:val="000000"/>
                <w:sz w:val="20"/>
                <w:szCs w:val="20"/>
              </w:rPr>
            </w:pPr>
          </w:p>
          <w:p w14:paraId="06BC824F" w14:textId="77777777" w:rsidR="003D0351" w:rsidRDefault="003D0351" w:rsidP="00C43554">
            <w:pPr>
              <w:pStyle w:val="NormalWeb"/>
              <w:spacing w:before="0" w:beforeAutospacing="0" w:after="0" w:afterAutospacing="0"/>
              <w:rPr>
                <w:rFonts w:ascii="Calibri" w:hAnsi="Calibri" w:cs="Calibri"/>
                <w:color w:val="000000"/>
                <w:sz w:val="20"/>
                <w:szCs w:val="20"/>
              </w:rPr>
            </w:pPr>
          </w:p>
          <w:p w14:paraId="08DFC813" w14:textId="77777777" w:rsidR="003D0351" w:rsidRDefault="003D0351" w:rsidP="00C43554">
            <w:pPr>
              <w:pStyle w:val="NormalWeb"/>
              <w:spacing w:before="0" w:beforeAutospacing="0" w:after="0" w:afterAutospacing="0"/>
              <w:rPr>
                <w:rFonts w:ascii="Calibri" w:hAnsi="Calibri" w:cs="Calibri"/>
                <w:color w:val="000000"/>
                <w:sz w:val="20"/>
                <w:szCs w:val="20"/>
              </w:rPr>
            </w:pPr>
            <w:r w:rsidRPr="004A6BED">
              <w:rPr>
                <w:rFonts w:ascii="Calibri" w:hAnsi="Calibri" w:cs="Calibri"/>
                <w:b/>
                <w:bCs/>
                <w:color w:val="FF0000"/>
                <w:sz w:val="20"/>
                <w:szCs w:val="20"/>
              </w:rPr>
              <w:t>Member State comments</w:t>
            </w:r>
            <w:r>
              <w:rPr>
                <w:rFonts w:ascii="Calibri" w:hAnsi="Calibri" w:cs="Calibri"/>
                <w:color w:val="000000"/>
                <w:sz w:val="20"/>
                <w:szCs w:val="20"/>
              </w:rPr>
              <w:t>:</w:t>
            </w:r>
          </w:p>
          <w:p w14:paraId="0C0B3D4C" w14:textId="77777777" w:rsidR="003D0351" w:rsidRDefault="003D0351" w:rsidP="00C43554">
            <w:pPr>
              <w:pStyle w:val="NormalWeb"/>
              <w:spacing w:before="0" w:beforeAutospacing="0" w:after="0" w:afterAutospacing="0"/>
              <w:rPr>
                <w:rFonts w:ascii="Calibri" w:hAnsi="Calibri" w:cs="Calibri"/>
                <w:color w:val="000000"/>
                <w:sz w:val="20"/>
                <w:szCs w:val="20"/>
              </w:rPr>
            </w:pPr>
          </w:p>
          <w:p w14:paraId="263B4F86" w14:textId="77777777" w:rsidR="003D0351" w:rsidRDefault="003D0351" w:rsidP="00C43554">
            <w:pPr>
              <w:pStyle w:val="NormalWeb"/>
              <w:spacing w:before="0" w:beforeAutospacing="0" w:after="0" w:afterAutospacing="0"/>
              <w:rPr>
                <w:rFonts w:ascii="Calibri" w:hAnsi="Calibri" w:cs="Calibri"/>
                <w:color w:val="000000"/>
                <w:sz w:val="20"/>
                <w:szCs w:val="20"/>
              </w:rPr>
            </w:pPr>
          </w:p>
          <w:p w14:paraId="4C668306" w14:textId="77777777" w:rsidR="003D0351" w:rsidRPr="00F03533" w:rsidRDefault="003D0351" w:rsidP="00C43554">
            <w:pPr>
              <w:pStyle w:val="NormalWeb"/>
              <w:spacing w:before="0" w:beforeAutospacing="0" w:after="0" w:afterAutospacing="0"/>
              <w:rPr>
                <w:rFonts w:ascii="Calibri" w:hAnsi="Calibri" w:cs="Calibri"/>
                <w:color w:val="000000"/>
                <w:sz w:val="20"/>
                <w:szCs w:val="20"/>
              </w:rPr>
            </w:pPr>
          </w:p>
        </w:tc>
        <w:tc>
          <w:tcPr>
            <w:tcW w:w="4395" w:type="dxa"/>
          </w:tcPr>
          <w:p w14:paraId="13BD51A0" w14:textId="77777777" w:rsidR="003D0351" w:rsidRDefault="003D0351" w:rsidP="00C43554">
            <w:pPr>
              <w:pStyle w:val="NormalWeb"/>
              <w:spacing w:before="0" w:beforeAutospacing="0" w:after="0" w:afterAutospacing="0"/>
              <w:rPr>
                <w:rFonts w:ascii="Calibri" w:hAnsi="Calibri" w:cs="Calibri"/>
                <w:color w:val="000000"/>
                <w:sz w:val="20"/>
                <w:szCs w:val="20"/>
              </w:rPr>
            </w:pPr>
          </w:p>
          <w:p w14:paraId="60F135CC" w14:textId="77777777" w:rsidR="003D0351" w:rsidRDefault="003D0351" w:rsidP="00C43554">
            <w:pPr>
              <w:pStyle w:val="NormalWeb"/>
              <w:spacing w:before="0" w:beforeAutospacing="0" w:after="0" w:afterAutospacing="0"/>
              <w:rPr>
                <w:rFonts w:ascii="Calibri" w:hAnsi="Calibri" w:cs="Calibri"/>
                <w:color w:val="000000"/>
                <w:sz w:val="20"/>
                <w:szCs w:val="20"/>
              </w:rPr>
            </w:pPr>
          </w:p>
          <w:p w14:paraId="20A9C8AD" w14:textId="77777777" w:rsidR="003D0351" w:rsidRDefault="003D0351" w:rsidP="00C43554">
            <w:pPr>
              <w:pStyle w:val="NormalWeb"/>
              <w:spacing w:before="0" w:beforeAutospacing="0" w:after="0" w:afterAutospacing="0"/>
              <w:rPr>
                <w:rFonts w:ascii="Calibri" w:hAnsi="Calibri" w:cs="Calibri"/>
                <w:color w:val="000000"/>
                <w:sz w:val="20"/>
                <w:szCs w:val="20"/>
              </w:rPr>
            </w:pPr>
          </w:p>
          <w:p w14:paraId="2C84481A" w14:textId="77777777" w:rsidR="003D0351" w:rsidRDefault="003D0351" w:rsidP="00C43554">
            <w:pPr>
              <w:pStyle w:val="NormalWeb"/>
              <w:spacing w:before="0" w:beforeAutospacing="0" w:after="0" w:afterAutospacing="0"/>
              <w:rPr>
                <w:rFonts w:ascii="Calibri" w:hAnsi="Calibri" w:cs="Calibri"/>
                <w:color w:val="000000"/>
                <w:sz w:val="20"/>
                <w:szCs w:val="20"/>
              </w:rPr>
            </w:pPr>
          </w:p>
          <w:p w14:paraId="69CECA36" w14:textId="77777777" w:rsidR="003D0351" w:rsidRDefault="003D0351" w:rsidP="00C43554">
            <w:pPr>
              <w:pStyle w:val="NormalWeb"/>
              <w:spacing w:before="0" w:beforeAutospacing="0" w:after="0" w:afterAutospacing="0"/>
              <w:rPr>
                <w:rFonts w:ascii="Calibri" w:hAnsi="Calibri" w:cs="Calibri"/>
                <w:color w:val="000000"/>
                <w:sz w:val="20"/>
                <w:szCs w:val="20"/>
              </w:rPr>
            </w:pPr>
            <w:r w:rsidRPr="004A6BED">
              <w:rPr>
                <w:rFonts w:ascii="Calibri" w:hAnsi="Calibri" w:cs="Calibri"/>
                <w:b/>
                <w:bCs/>
                <w:color w:val="FF0000"/>
                <w:sz w:val="20"/>
                <w:szCs w:val="20"/>
              </w:rPr>
              <w:t>Member State comments</w:t>
            </w:r>
            <w:r>
              <w:rPr>
                <w:rFonts w:ascii="Calibri" w:hAnsi="Calibri" w:cs="Calibri"/>
                <w:color w:val="000000"/>
                <w:sz w:val="20"/>
                <w:szCs w:val="20"/>
              </w:rPr>
              <w:t>:</w:t>
            </w:r>
          </w:p>
          <w:p w14:paraId="3D305F5F" w14:textId="77777777" w:rsidR="003D0351" w:rsidRDefault="003D0351" w:rsidP="00C43554">
            <w:pPr>
              <w:pStyle w:val="NormalWeb"/>
              <w:spacing w:before="0" w:beforeAutospacing="0" w:after="0" w:afterAutospacing="0"/>
              <w:rPr>
                <w:rFonts w:ascii="Calibri" w:hAnsi="Calibri" w:cs="Calibri"/>
                <w:color w:val="000000"/>
                <w:sz w:val="20"/>
                <w:szCs w:val="20"/>
              </w:rPr>
            </w:pPr>
          </w:p>
          <w:p w14:paraId="03C78C9E" w14:textId="77777777" w:rsidR="003D0351" w:rsidRDefault="003D0351" w:rsidP="00C43554">
            <w:pPr>
              <w:pStyle w:val="NormalWeb"/>
              <w:spacing w:before="0" w:beforeAutospacing="0" w:after="0" w:afterAutospacing="0"/>
              <w:rPr>
                <w:rFonts w:ascii="Calibri" w:hAnsi="Calibri" w:cs="Calibri"/>
                <w:color w:val="000000"/>
                <w:sz w:val="20"/>
                <w:szCs w:val="20"/>
              </w:rPr>
            </w:pPr>
          </w:p>
          <w:p w14:paraId="196A395B" w14:textId="77777777" w:rsidR="003D0351" w:rsidRPr="00F03533" w:rsidRDefault="003D0351" w:rsidP="00C43554">
            <w:pPr>
              <w:pStyle w:val="NormalWeb"/>
              <w:spacing w:before="0" w:beforeAutospacing="0" w:after="0" w:afterAutospacing="0"/>
              <w:ind w:left="-47"/>
              <w:rPr>
                <w:rFonts w:ascii="Calibri" w:hAnsi="Calibri" w:cs="Calibri"/>
                <w:color w:val="000000"/>
                <w:sz w:val="20"/>
                <w:szCs w:val="20"/>
              </w:rPr>
            </w:pPr>
          </w:p>
        </w:tc>
      </w:tr>
      <w:tr w:rsidR="003D0351" w:rsidRPr="00185BAA" w14:paraId="17B47B0D" w14:textId="77777777" w:rsidTr="003D0351">
        <w:tc>
          <w:tcPr>
            <w:tcW w:w="2972" w:type="dxa"/>
          </w:tcPr>
          <w:p w14:paraId="456247E3" w14:textId="77777777" w:rsidR="003D0351" w:rsidRPr="00F03533" w:rsidRDefault="003D0351" w:rsidP="00C43554">
            <w:pPr>
              <w:rPr>
                <w:rFonts w:ascii="Calibri" w:hAnsi="Calibri" w:cs="Calibri"/>
                <w:color w:val="000000"/>
                <w:sz w:val="20"/>
                <w:szCs w:val="20"/>
                <w:lang w:eastAsia="en-GB"/>
              </w:rPr>
            </w:pPr>
            <w:r w:rsidRPr="00F03533">
              <w:rPr>
                <w:rFonts w:ascii="Calibri" w:hAnsi="Calibri" w:cs="Calibri"/>
                <w:color w:val="000000"/>
                <w:sz w:val="20"/>
                <w:szCs w:val="20"/>
                <w:lang w:eastAsia="en-GB"/>
              </w:rPr>
              <w:t>How will the aim be reflected in the instrument?</w:t>
            </w:r>
          </w:p>
        </w:tc>
        <w:tc>
          <w:tcPr>
            <w:tcW w:w="6095" w:type="dxa"/>
          </w:tcPr>
          <w:p w14:paraId="666CB271" w14:textId="77777777" w:rsidR="003D0351" w:rsidRDefault="003D0351" w:rsidP="00C43554">
            <w:pPr>
              <w:pStyle w:val="NormalWeb"/>
              <w:spacing w:before="0" w:beforeAutospacing="0" w:after="0" w:afterAutospacing="0"/>
              <w:ind w:left="172"/>
              <w:rPr>
                <w:rFonts w:ascii="Calibri" w:hAnsi="Calibri" w:cs="Calibri"/>
                <w:color w:val="000000"/>
                <w:sz w:val="20"/>
                <w:szCs w:val="20"/>
              </w:rPr>
            </w:pPr>
          </w:p>
          <w:p w14:paraId="7306973A" w14:textId="77777777" w:rsidR="003D0351" w:rsidRDefault="003D0351" w:rsidP="00C43554">
            <w:pPr>
              <w:pStyle w:val="NormalWeb"/>
              <w:spacing w:before="0" w:beforeAutospacing="0" w:after="0" w:afterAutospacing="0"/>
              <w:ind w:left="172"/>
              <w:rPr>
                <w:rFonts w:ascii="Calibri" w:hAnsi="Calibri" w:cs="Calibri"/>
                <w:color w:val="000000"/>
                <w:sz w:val="20"/>
                <w:szCs w:val="20"/>
              </w:rPr>
            </w:pPr>
          </w:p>
          <w:p w14:paraId="5EE487C6" w14:textId="77777777" w:rsidR="003D0351" w:rsidRPr="00715014" w:rsidRDefault="003D0351" w:rsidP="00C43554">
            <w:pPr>
              <w:pStyle w:val="NormalWeb"/>
              <w:spacing w:before="0" w:beforeAutospacing="0" w:after="0" w:afterAutospacing="0"/>
              <w:ind w:left="172"/>
              <w:rPr>
                <w:rFonts w:ascii="Calibri" w:hAnsi="Calibri" w:cs="Calibri"/>
                <w:color w:val="000000"/>
                <w:sz w:val="20"/>
                <w:szCs w:val="20"/>
              </w:rPr>
            </w:pPr>
          </w:p>
          <w:p w14:paraId="0039B2F1" w14:textId="77777777" w:rsidR="003D0351" w:rsidRPr="00715014" w:rsidRDefault="003D0351" w:rsidP="00C43554">
            <w:pPr>
              <w:pStyle w:val="NormalWeb"/>
              <w:spacing w:before="0" w:beforeAutospacing="0" w:after="0" w:afterAutospacing="0"/>
              <w:rPr>
                <w:rFonts w:ascii="Calibri" w:hAnsi="Calibri" w:cs="Calibri"/>
                <w:color w:val="000000"/>
                <w:sz w:val="20"/>
                <w:szCs w:val="20"/>
              </w:rPr>
            </w:pPr>
          </w:p>
          <w:p w14:paraId="40926C44" w14:textId="77777777" w:rsidR="003D0351" w:rsidRDefault="003D0351" w:rsidP="00C43554">
            <w:pPr>
              <w:pStyle w:val="NormalWeb"/>
              <w:spacing w:before="0" w:beforeAutospacing="0" w:after="0" w:afterAutospacing="0"/>
              <w:rPr>
                <w:rFonts w:ascii="Calibri" w:hAnsi="Calibri" w:cs="Calibri"/>
                <w:color w:val="000000"/>
                <w:sz w:val="20"/>
                <w:szCs w:val="20"/>
              </w:rPr>
            </w:pPr>
            <w:r w:rsidRPr="004A6BED">
              <w:rPr>
                <w:rFonts w:ascii="Calibri" w:hAnsi="Calibri" w:cs="Calibri"/>
                <w:b/>
                <w:bCs/>
                <w:color w:val="FF0000"/>
                <w:sz w:val="20"/>
                <w:szCs w:val="20"/>
              </w:rPr>
              <w:t>Member State comments</w:t>
            </w:r>
            <w:r>
              <w:rPr>
                <w:rFonts w:ascii="Calibri" w:hAnsi="Calibri" w:cs="Calibri"/>
                <w:color w:val="000000"/>
                <w:sz w:val="20"/>
                <w:szCs w:val="20"/>
              </w:rPr>
              <w:t>:</w:t>
            </w:r>
          </w:p>
          <w:p w14:paraId="4C5046B1" w14:textId="77777777" w:rsidR="003D0351" w:rsidRDefault="003D0351" w:rsidP="00C43554">
            <w:pPr>
              <w:pStyle w:val="NormalWeb"/>
              <w:spacing w:before="0" w:beforeAutospacing="0" w:after="0" w:afterAutospacing="0"/>
              <w:rPr>
                <w:rFonts w:ascii="Calibri" w:hAnsi="Calibri" w:cs="Calibri"/>
                <w:color w:val="000000"/>
                <w:sz w:val="20"/>
                <w:szCs w:val="20"/>
                <w:u w:val="single"/>
              </w:rPr>
            </w:pPr>
          </w:p>
          <w:p w14:paraId="3EB4E24C" w14:textId="77777777" w:rsidR="003D0351" w:rsidRPr="008E6024" w:rsidRDefault="003D0351" w:rsidP="00C43554">
            <w:pPr>
              <w:pStyle w:val="NormalWeb"/>
              <w:spacing w:before="0" w:beforeAutospacing="0" w:after="0" w:afterAutospacing="0"/>
              <w:ind w:left="172"/>
              <w:rPr>
                <w:rFonts w:ascii="Calibri" w:hAnsi="Calibri" w:cs="Calibri"/>
                <w:color w:val="000000"/>
                <w:sz w:val="20"/>
                <w:szCs w:val="20"/>
                <w:u w:val="single"/>
              </w:rPr>
            </w:pPr>
          </w:p>
        </w:tc>
        <w:tc>
          <w:tcPr>
            <w:tcW w:w="4395" w:type="dxa"/>
          </w:tcPr>
          <w:p w14:paraId="3C5A49F6" w14:textId="77777777" w:rsidR="003D0351" w:rsidRDefault="003D0351" w:rsidP="00C43554">
            <w:pPr>
              <w:pStyle w:val="NormalWeb"/>
              <w:spacing w:before="0" w:beforeAutospacing="0" w:after="0" w:afterAutospacing="0"/>
              <w:ind w:left="-47"/>
              <w:rPr>
                <w:rFonts w:ascii="Calibri" w:hAnsi="Calibri" w:cs="Calibri"/>
                <w:color w:val="000000"/>
                <w:sz w:val="20"/>
                <w:szCs w:val="20"/>
              </w:rPr>
            </w:pPr>
          </w:p>
          <w:p w14:paraId="6ED43FBA" w14:textId="77777777" w:rsidR="003D0351" w:rsidRDefault="003D0351" w:rsidP="00C43554">
            <w:pPr>
              <w:pStyle w:val="NormalWeb"/>
              <w:spacing w:before="0" w:beforeAutospacing="0" w:after="0" w:afterAutospacing="0"/>
              <w:ind w:left="-47"/>
              <w:rPr>
                <w:rFonts w:ascii="Calibri" w:hAnsi="Calibri" w:cs="Calibri"/>
                <w:color w:val="000000"/>
                <w:sz w:val="20"/>
                <w:szCs w:val="20"/>
              </w:rPr>
            </w:pPr>
          </w:p>
          <w:p w14:paraId="5F9DA8D9" w14:textId="77777777" w:rsidR="003D0351" w:rsidRDefault="003D0351" w:rsidP="00C43554">
            <w:pPr>
              <w:pStyle w:val="NormalWeb"/>
              <w:spacing w:before="0" w:beforeAutospacing="0" w:after="0" w:afterAutospacing="0"/>
              <w:ind w:left="-47"/>
              <w:rPr>
                <w:rFonts w:ascii="Calibri" w:hAnsi="Calibri" w:cs="Calibri"/>
                <w:color w:val="000000"/>
                <w:sz w:val="20"/>
                <w:szCs w:val="20"/>
              </w:rPr>
            </w:pPr>
          </w:p>
          <w:p w14:paraId="3E63646C" w14:textId="77777777" w:rsidR="003D0351" w:rsidRDefault="003D0351" w:rsidP="00C43554">
            <w:pPr>
              <w:pStyle w:val="NormalWeb"/>
              <w:spacing w:before="0" w:beforeAutospacing="0" w:after="0" w:afterAutospacing="0"/>
              <w:rPr>
                <w:rFonts w:ascii="Calibri" w:hAnsi="Calibri" w:cs="Calibri"/>
                <w:color w:val="000000"/>
                <w:sz w:val="20"/>
                <w:szCs w:val="20"/>
              </w:rPr>
            </w:pPr>
          </w:p>
          <w:p w14:paraId="06106A0A" w14:textId="77777777" w:rsidR="003D0351" w:rsidRDefault="003D0351" w:rsidP="00C43554">
            <w:pPr>
              <w:pStyle w:val="NormalWeb"/>
              <w:spacing w:before="0" w:beforeAutospacing="0" w:after="0" w:afterAutospacing="0"/>
              <w:rPr>
                <w:rFonts w:ascii="Calibri" w:hAnsi="Calibri" w:cs="Calibri"/>
                <w:color w:val="000000"/>
                <w:sz w:val="20"/>
                <w:szCs w:val="20"/>
              </w:rPr>
            </w:pPr>
            <w:r w:rsidRPr="004A6BED">
              <w:rPr>
                <w:rFonts w:ascii="Calibri" w:hAnsi="Calibri" w:cs="Calibri"/>
                <w:b/>
                <w:bCs/>
                <w:color w:val="FF0000"/>
                <w:sz w:val="20"/>
                <w:szCs w:val="20"/>
              </w:rPr>
              <w:t>Member State comments</w:t>
            </w:r>
            <w:r>
              <w:rPr>
                <w:rFonts w:ascii="Calibri" w:hAnsi="Calibri" w:cs="Calibri"/>
                <w:color w:val="000000"/>
                <w:sz w:val="20"/>
                <w:szCs w:val="20"/>
              </w:rPr>
              <w:t>:</w:t>
            </w:r>
          </w:p>
          <w:p w14:paraId="3EC0BD34" w14:textId="77777777" w:rsidR="003D0351" w:rsidRDefault="003D0351" w:rsidP="00C43554">
            <w:pPr>
              <w:pStyle w:val="NormalWeb"/>
              <w:spacing w:before="0" w:beforeAutospacing="0" w:after="0" w:afterAutospacing="0"/>
              <w:rPr>
                <w:rFonts w:ascii="Calibri" w:hAnsi="Calibri" w:cs="Calibri"/>
                <w:color w:val="000000"/>
                <w:sz w:val="20"/>
                <w:szCs w:val="20"/>
              </w:rPr>
            </w:pPr>
          </w:p>
          <w:p w14:paraId="032736E1" w14:textId="77777777" w:rsidR="003D0351" w:rsidRDefault="003D0351" w:rsidP="00C43554">
            <w:pPr>
              <w:pStyle w:val="NormalWeb"/>
              <w:spacing w:before="0" w:beforeAutospacing="0" w:after="0" w:afterAutospacing="0"/>
              <w:rPr>
                <w:rFonts w:ascii="Calibri" w:hAnsi="Calibri" w:cs="Calibri"/>
                <w:color w:val="000000"/>
                <w:sz w:val="20"/>
                <w:szCs w:val="20"/>
              </w:rPr>
            </w:pPr>
          </w:p>
          <w:p w14:paraId="1271180E" w14:textId="77777777" w:rsidR="003D0351" w:rsidRDefault="003D0351" w:rsidP="00C43554">
            <w:pPr>
              <w:pStyle w:val="NormalWeb"/>
              <w:spacing w:before="0" w:beforeAutospacing="0" w:after="0" w:afterAutospacing="0"/>
              <w:ind w:left="-47"/>
              <w:rPr>
                <w:rFonts w:ascii="Calibri" w:hAnsi="Calibri" w:cs="Calibri"/>
                <w:color w:val="000000"/>
                <w:sz w:val="20"/>
                <w:szCs w:val="20"/>
              </w:rPr>
            </w:pPr>
          </w:p>
        </w:tc>
      </w:tr>
      <w:tr w:rsidR="003D0351" w:rsidRPr="00185BAA" w14:paraId="766BCA85" w14:textId="77777777" w:rsidTr="003D0351">
        <w:tc>
          <w:tcPr>
            <w:tcW w:w="2972" w:type="dxa"/>
            <w:vMerge w:val="restart"/>
          </w:tcPr>
          <w:p w14:paraId="01E1616A" w14:textId="77777777" w:rsidR="003D0351" w:rsidRPr="00F03533" w:rsidRDefault="003D0351" w:rsidP="00C43554">
            <w:pPr>
              <w:rPr>
                <w:rFonts w:ascii="Calibri" w:hAnsi="Calibri" w:cs="Calibri"/>
                <w:color w:val="000000"/>
                <w:sz w:val="20"/>
                <w:szCs w:val="20"/>
                <w:lang w:eastAsia="en-GB"/>
              </w:rPr>
            </w:pPr>
            <w:r w:rsidRPr="00185BAA">
              <w:rPr>
                <w:rFonts w:ascii="Calibri" w:hAnsi="Calibri" w:cs="Calibri"/>
                <w:color w:val="000000"/>
                <w:sz w:val="20"/>
                <w:szCs w:val="20"/>
                <w:lang w:eastAsia="en-GB"/>
              </w:rPr>
              <w:t>(b) What core obligations, control measures and voluntary approaches would provide a comprehensive approach to addressing the problem or problems?</w:t>
            </w:r>
          </w:p>
        </w:tc>
        <w:tc>
          <w:tcPr>
            <w:tcW w:w="6095" w:type="dxa"/>
          </w:tcPr>
          <w:p w14:paraId="3E62E21F" w14:textId="77777777" w:rsidR="003D0351" w:rsidRPr="0072669A" w:rsidRDefault="003D0351" w:rsidP="00C43554">
            <w:pPr>
              <w:rPr>
                <w:rFonts w:ascii="Calibri" w:hAnsi="Calibri" w:cs="Calibri"/>
                <w:b/>
                <w:bCs/>
                <w:color w:val="000000"/>
                <w:sz w:val="20"/>
                <w:szCs w:val="20"/>
                <w:lang w:eastAsia="en-GB"/>
              </w:rPr>
            </w:pPr>
            <w:r w:rsidRPr="0072669A">
              <w:rPr>
                <w:rFonts w:ascii="Calibri" w:hAnsi="Calibri" w:cs="Calibri"/>
                <w:b/>
                <w:bCs/>
                <w:color w:val="000000"/>
                <w:sz w:val="20"/>
                <w:szCs w:val="20"/>
                <w:lang w:eastAsia="en-GB"/>
              </w:rPr>
              <w:t>Obligation</w:t>
            </w:r>
            <w:r>
              <w:rPr>
                <w:rFonts w:ascii="Calibri" w:hAnsi="Calibri" w:cs="Calibri"/>
                <w:b/>
                <w:bCs/>
                <w:color w:val="000000"/>
                <w:sz w:val="20"/>
                <w:szCs w:val="20"/>
                <w:lang w:eastAsia="en-GB"/>
              </w:rPr>
              <w:t>/s</w:t>
            </w:r>
            <w:r w:rsidRPr="0072669A">
              <w:rPr>
                <w:rFonts w:ascii="Calibri" w:hAnsi="Calibri" w:cs="Calibri"/>
                <w:b/>
                <w:bCs/>
                <w:color w:val="000000"/>
                <w:sz w:val="20"/>
                <w:szCs w:val="20"/>
                <w:lang w:eastAsia="en-GB"/>
              </w:rPr>
              <w:t>:</w:t>
            </w:r>
          </w:p>
          <w:p w14:paraId="72898518" w14:textId="77777777" w:rsidR="003D0351" w:rsidRDefault="003D0351" w:rsidP="00C43554">
            <w:pPr>
              <w:rPr>
                <w:color w:val="000000"/>
                <w:sz w:val="20"/>
                <w:szCs w:val="20"/>
                <w:lang w:eastAsia="en-GB"/>
              </w:rPr>
            </w:pPr>
          </w:p>
          <w:p w14:paraId="20C3E5A7" w14:textId="77777777" w:rsidR="003D0351" w:rsidRDefault="003D0351" w:rsidP="00C43554">
            <w:pPr>
              <w:rPr>
                <w:color w:val="000000"/>
                <w:sz w:val="20"/>
                <w:szCs w:val="20"/>
                <w:lang w:eastAsia="en-GB"/>
              </w:rPr>
            </w:pPr>
          </w:p>
          <w:p w14:paraId="164DFBEE" w14:textId="77777777" w:rsidR="003D0351" w:rsidRDefault="003D0351" w:rsidP="00C43554">
            <w:pPr>
              <w:rPr>
                <w:color w:val="000000"/>
                <w:sz w:val="20"/>
                <w:szCs w:val="20"/>
                <w:lang w:eastAsia="en-GB"/>
              </w:rPr>
            </w:pPr>
          </w:p>
          <w:p w14:paraId="48C69F25" w14:textId="77777777" w:rsidR="003D0351" w:rsidRDefault="003D0351" w:rsidP="00C43554">
            <w:pPr>
              <w:rPr>
                <w:rFonts w:ascii="Calibri" w:hAnsi="Calibri" w:cs="Calibri"/>
                <w:color w:val="000000"/>
                <w:sz w:val="20"/>
                <w:szCs w:val="20"/>
                <w:lang w:eastAsia="en-GB"/>
              </w:rPr>
            </w:pPr>
          </w:p>
          <w:p w14:paraId="06D42570" w14:textId="77777777" w:rsidR="003D0351" w:rsidRDefault="003D0351" w:rsidP="00C43554">
            <w:pPr>
              <w:rPr>
                <w:rFonts w:ascii="Calibri" w:hAnsi="Calibri" w:cs="Calibri"/>
                <w:color w:val="000000"/>
                <w:sz w:val="20"/>
                <w:szCs w:val="20"/>
                <w:lang w:eastAsia="en-GB"/>
              </w:rPr>
            </w:pPr>
          </w:p>
          <w:p w14:paraId="13ACE8BF" w14:textId="77777777" w:rsidR="003D0351" w:rsidRDefault="003D0351" w:rsidP="00C43554">
            <w:pPr>
              <w:pStyle w:val="NormalWeb"/>
              <w:spacing w:before="0" w:beforeAutospacing="0" w:after="0" w:afterAutospacing="0"/>
              <w:rPr>
                <w:rFonts w:ascii="Calibri" w:hAnsi="Calibri" w:cs="Calibri"/>
                <w:color w:val="000000"/>
                <w:sz w:val="20"/>
                <w:szCs w:val="20"/>
              </w:rPr>
            </w:pPr>
            <w:r w:rsidRPr="004A6BED">
              <w:rPr>
                <w:rFonts w:ascii="Calibri" w:hAnsi="Calibri" w:cs="Calibri"/>
                <w:b/>
                <w:bCs/>
                <w:color w:val="FF0000"/>
                <w:sz w:val="20"/>
                <w:szCs w:val="20"/>
              </w:rPr>
              <w:t>Member State comments</w:t>
            </w:r>
            <w:r>
              <w:rPr>
                <w:rFonts w:ascii="Calibri" w:hAnsi="Calibri" w:cs="Calibri"/>
                <w:color w:val="000000"/>
                <w:sz w:val="20"/>
                <w:szCs w:val="20"/>
              </w:rPr>
              <w:t>:</w:t>
            </w:r>
          </w:p>
          <w:p w14:paraId="6B699D8F" w14:textId="77777777" w:rsidR="003D0351" w:rsidRDefault="003D0351" w:rsidP="00C43554">
            <w:pPr>
              <w:rPr>
                <w:rFonts w:ascii="Calibri" w:hAnsi="Calibri" w:cs="Calibri"/>
                <w:color w:val="000000"/>
                <w:sz w:val="20"/>
                <w:szCs w:val="20"/>
                <w:lang w:eastAsia="en-GB"/>
              </w:rPr>
            </w:pPr>
          </w:p>
          <w:p w14:paraId="4DCE5D4D" w14:textId="77777777" w:rsidR="003D0351" w:rsidRDefault="003D0351" w:rsidP="00C43554">
            <w:pPr>
              <w:rPr>
                <w:rFonts w:ascii="Calibri" w:hAnsi="Calibri" w:cs="Calibri"/>
                <w:color w:val="000000"/>
                <w:sz w:val="20"/>
                <w:szCs w:val="20"/>
                <w:lang w:eastAsia="en-GB"/>
              </w:rPr>
            </w:pPr>
          </w:p>
          <w:p w14:paraId="00DE319C" w14:textId="77777777" w:rsidR="003D0351" w:rsidRDefault="003D0351" w:rsidP="00C43554">
            <w:pPr>
              <w:pStyle w:val="NormalWeb"/>
              <w:spacing w:before="0" w:beforeAutospacing="0" w:after="0" w:afterAutospacing="0"/>
              <w:rPr>
                <w:rFonts w:ascii="Calibri" w:hAnsi="Calibri" w:cs="Calibri"/>
                <w:color w:val="000000"/>
                <w:sz w:val="20"/>
                <w:szCs w:val="20"/>
              </w:rPr>
            </w:pPr>
          </w:p>
          <w:p w14:paraId="6721F0F5" w14:textId="77777777" w:rsidR="003D0351" w:rsidRPr="0072669A" w:rsidRDefault="003D0351" w:rsidP="00C43554">
            <w:pPr>
              <w:pStyle w:val="NormalWeb"/>
              <w:spacing w:before="0" w:beforeAutospacing="0" w:after="0" w:afterAutospacing="0"/>
              <w:rPr>
                <w:rFonts w:ascii="Calibri" w:hAnsi="Calibri" w:cs="Calibri"/>
                <w:color w:val="000000"/>
                <w:sz w:val="20"/>
                <w:szCs w:val="20"/>
              </w:rPr>
            </w:pPr>
          </w:p>
        </w:tc>
        <w:tc>
          <w:tcPr>
            <w:tcW w:w="4395" w:type="dxa"/>
          </w:tcPr>
          <w:p w14:paraId="1C25C531" w14:textId="77777777" w:rsidR="003D0351" w:rsidRDefault="003D0351" w:rsidP="00C43554">
            <w:pPr>
              <w:rPr>
                <w:rFonts w:ascii="Calibri" w:hAnsi="Calibri" w:cs="Calibri"/>
                <w:color w:val="000000"/>
                <w:sz w:val="20"/>
                <w:szCs w:val="20"/>
                <w:lang w:eastAsia="en-GB"/>
              </w:rPr>
            </w:pPr>
          </w:p>
          <w:p w14:paraId="700AB41A" w14:textId="77777777" w:rsidR="003D0351" w:rsidRDefault="003D0351" w:rsidP="00C43554">
            <w:pPr>
              <w:rPr>
                <w:rFonts w:ascii="Calibri" w:hAnsi="Calibri" w:cs="Calibri"/>
                <w:color w:val="000000"/>
                <w:sz w:val="20"/>
                <w:szCs w:val="20"/>
                <w:lang w:eastAsia="en-GB"/>
              </w:rPr>
            </w:pPr>
          </w:p>
          <w:p w14:paraId="65AC3856" w14:textId="77777777" w:rsidR="003D0351" w:rsidRDefault="003D0351" w:rsidP="00C43554">
            <w:pPr>
              <w:rPr>
                <w:rFonts w:ascii="Calibri" w:hAnsi="Calibri" w:cs="Calibri"/>
                <w:color w:val="000000"/>
                <w:sz w:val="20"/>
                <w:szCs w:val="20"/>
                <w:lang w:eastAsia="en-GB"/>
              </w:rPr>
            </w:pPr>
          </w:p>
          <w:p w14:paraId="1AFA34DA" w14:textId="77777777" w:rsidR="003D0351" w:rsidRDefault="003D0351" w:rsidP="00C43554">
            <w:pPr>
              <w:pStyle w:val="NormalWeb"/>
              <w:spacing w:before="0" w:beforeAutospacing="0" w:after="0" w:afterAutospacing="0"/>
              <w:rPr>
                <w:rFonts w:ascii="Calibri" w:hAnsi="Calibri" w:cs="Calibri"/>
                <w:color w:val="000000"/>
                <w:sz w:val="20"/>
                <w:szCs w:val="20"/>
              </w:rPr>
            </w:pPr>
          </w:p>
          <w:p w14:paraId="0BCA6178" w14:textId="77777777" w:rsidR="003D0351" w:rsidRDefault="003D0351" w:rsidP="00C43554">
            <w:pPr>
              <w:pStyle w:val="NormalWeb"/>
              <w:spacing w:before="0" w:beforeAutospacing="0" w:after="0" w:afterAutospacing="0"/>
              <w:rPr>
                <w:rFonts w:ascii="Calibri" w:hAnsi="Calibri" w:cs="Calibri"/>
                <w:color w:val="000000"/>
                <w:sz w:val="20"/>
                <w:szCs w:val="20"/>
              </w:rPr>
            </w:pPr>
          </w:p>
          <w:p w14:paraId="6E09FD00" w14:textId="77777777" w:rsidR="003D0351" w:rsidRDefault="003D0351" w:rsidP="00C43554">
            <w:pPr>
              <w:pStyle w:val="NormalWeb"/>
              <w:spacing w:before="0" w:beforeAutospacing="0" w:after="0" w:afterAutospacing="0"/>
              <w:rPr>
                <w:rFonts w:ascii="Calibri" w:hAnsi="Calibri" w:cs="Calibri"/>
                <w:color w:val="000000"/>
                <w:sz w:val="20"/>
                <w:szCs w:val="20"/>
              </w:rPr>
            </w:pPr>
          </w:p>
          <w:p w14:paraId="103BE2FD" w14:textId="77777777" w:rsidR="003D0351" w:rsidRDefault="003D0351" w:rsidP="00C43554">
            <w:pPr>
              <w:pStyle w:val="NormalWeb"/>
              <w:spacing w:before="0" w:beforeAutospacing="0" w:after="0" w:afterAutospacing="0"/>
              <w:rPr>
                <w:rFonts w:ascii="Calibri" w:hAnsi="Calibri" w:cs="Calibri"/>
                <w:color w:val="000000"/>
                <w:sz w:val="20"/>
                <w:szCs w:val="20"/>
              </w:rPr>
            </w:pPr>
            <w:r w:rsidRPr="004A6BED">
              <w:rPr>
                <w:rFonts w:ascii="Calibri" w:hAnsi="Calibri" w:cs="Calibri"/>
                <w:b/>
                <w:bCs/>
                <w:color w:val="FF0000"/>
                <w:sz w:val="20"/>
                <w:szCs w:val="20"/>
              </w:rPr>
              <w:t>Member State comments</w:t>
            </w:r>
            <w:r>
              <w:rPr>
                <w:rFonts w:ascii="Calibri" w:hAnsi="Calibri" w:cs="Calibri"/>
                <w:color w:val="000000"/>
                <w:sz w:val="20"/>
                <w:szCs w:val="20"/>
              </w:rPr>
              <w:t>:</w:t>
            </w:r>
          </w:p>
          <w:p w14:paraId="647FAC4B" w14:textId="77777777" w:rsidR="003D0351" w:rsidRDefault="003D0351" w:rsidP="00C43554">
            <w:pPr>
              <w:pStyle w:val="NormalWeb"/>
              <w:spacing w:before="0" w:beforeAutospacing="0" w:after="0" w:afterAutospacing="0"/>
              <w:rPr>
                <w:rFonts w:ascii="Calibri" w:hAnsi="Calibri" w:cs="Calibri"/>
                <w:color w:val="000000"/>
                <w:sz w:val="20"/>
                <w:szCs w:val="20"/>
              </w:rPr>
            </w:pPr>
          </w:p>
          <w:p w14:paraId="1101B5C8" w14:textId="77777777" w:rsidR="003D0351" w:rsidRDefault="003D0351" w:rsidP="00C43554">
            <w:pPr>
              <w:pStyle w:val="NormalWeb"/>
              <w:spacing w:before="0" w:beforeAutospacing="0" w:after="0" w:afterAutospacing="0"/>
              <w:rPr>
                <w:rFonts w:ascii="Calibri" w:hAnsi="Calibri" w:cs="Calibri"/>
                <w:color w:val="000000"/>
                <w:sz w:val="20"/>
                <w:szCs w:val="20"/>
              </w:rPr>
            </w:pPr>
          </w:p>
          <w:p w14:paraId="09A768CA" w14:textId="77777777" w:rsidR="003D0351" w:rsidRPr="00F03533" w:rsidRDefault="003D0351" w:rsidP="00C43554">
            <w:pPr>
              <w:rPr>
                <w:rFonts w:ascii="Calibri" w:hAnsi="Calibri" w:cs="Calibri"/>
                <w:color w:val="000000"/>
                <w:sz w:val="20"/>
                <w:szCs w:val="20"/>
                <w:lang w:eastAsia="en-GB"/>
              </w:rPr>
            </w:pPr>
          </w:p>
        </w:tc>
      </w:tr>
      <w:tr w:rsidR="003D0351" w:rsidRPr="00185BAA" w14:paraId="29DB3B3A" w14:textId="77777777" w:rsidTr="003D0351">
        <w:tc>
          <w:tcPr>
            <w:tcW w:w="2972" w:type="dxa"/>
            <w:vMerge/>
          </w:tcPr>
          <w:p w14:paraId="204558EA" w14:textId="77777777" w:rsidR="003D0351" w:rsidRPr="00185BAA" w:rsidRDefault="003D0351" w:rsidP="00C43554">
            <w:pPr>
              <w:rPr>
                <w:rFonts w:ascii="Calibri" w:hAnsi="Calibri" w:cs="Calibri"/>
                <w:color w:val="000000"/>
                <w:sz w:val="20"/>
                <w:szCs w:val="20"/>
                <w:lang w:eastAsia="en-GB"/>
              </w:rPr>
            </w:pPr>
          </w:p>
        </w:tc>
        <w:tc>
          <w:tcPr>
            <w:tcW w:w="6095" w:type="dxa"/>
          </w:tcPr>
          <w:p w14:paraId="1F70C195" w14:textId="77777777" w:rsidR="003D0351" w:rsidRPr="0072669A" w:rsidRDefault="003D0351" w:rsidP="00C43554">
            <w:pPr>
              <w:rPr>
                <w:rFonts w:ascii="Calibri" w:hAnsi="Calibri" w:cs="Calibri"/>
                <w:b/>
                <w:bCs/>
                <w:color w:val="000000"/>
                <w:sz w:val="20"/>
                <w:szCs w:val="20"/>
                <w:lang w:eastAsia="en-GB"/>
              </w:rPr>
            </w:pPr>
            <w:r>
              <w:rPr>
                <w:rFonts w:ascii="Calibri" w:hAnsi="Calibri" w:cs="Calibri"/>
                <w:b/>
                <w:bCs/>
                <w:color w:val="000000"/>
                <w:sz w:val="20"/>
                <w:szCs w:val="20"/>
                <w:lang w:eastAsia="en-GB"/>
              </w:rPr>
              <w:t>Control measures</w:t>
            </w:r>
            <w:r w:rsidRPr="0072669A">
              <w:rPr>
                <w:rFonts w:ascii="Calibri" w:hAnsi="Calibri" w:cs="Calibri"/>
                <w:b/>
                <w:bCs/>
                <w:color w:val="000000"/>
                <w:sz w:val="20"/>
                <w:szCs w:val="20"/>
                <w:lang w:eastAsia="en-GB"/>
              </w:rPr>
              <w:t xml:space="preserve">: </w:t>
            </w:r>
          </w:p>
          <w:p w14:paraId="43BF29ED" w14:textId="77777777" w:rsidR="003D0351" w:rsidRDefault="003D0351" w:rsidP="00C43554">
            <w:pPr>
              <w:rPr>
                <w:color w:val="000000"/>
                <w:sz w:val="20"/>
                <w:szCs w:val="20"/>
                <w:lang w:eastAsia="en-GB"/>
              </w:rPr>
            </w:pPr>
          </w:p>
          <w:p w14:paraId="17B836CD" w14:textId="77777777" w:rsidR="003D0351" w:rsidRDefault="003D0351" w:rsidP="00C43554">
            <w:pPr>
              <w:rPr>
                <w:color w:val="000000"/>
                <w:sz w:val="20"/>
                <w:szCs w:val="20"/>
                <w:lang w:eastAsia="en-GB"/>
              </w:rPr>
            </w:pPr>
          </w:p>
          <w:p w14:paraId="111B17D0" w14:textId="77777777" w:rsidR="003D0351" w:rsidRDefault="003D0351" w:rsidP="00C43554">
            <w:pPr>
              <w:rPr>
                <w:rFonts w:ascii="Calibri" w:hAnsi="Calibri" w:cs="Calibri"/>
                <w:color w:val="000000"/>
                <w:sz w:val="20"/>
                <w:szCs w:val="20"/>
                <w:lang w:eastAsia="en-GB"/>
              </w:rPr>
            </w:pPr>
          </w:p>
          <w:p w14:paraId="576D4906" w14:textId="77777777" w:rsidR="003D0351" w:rsidRDefault="003D0351" w:rsidP="00C43554">
            <w:pPr>
              <w:rPr>
                <w:rFonts w:ascii="Calibri" w:hAnsi="Calibri" w:cs="Calibri"/>
                <w:color w:val="000000"/>
                <w:sz w:val="20"/>
                <w:szCs w:val="20"/>
                <w:lang w:eastAsia="en-GB"/>
              </w:rPr>
            </w:pPr>
          </w:p>
          <w:p w14:paraId="16974971" w14:textId="77777777" w:rsidR="003D0351" w:rsidRDefault="003D0351" w:rsidP="00C43554">
            <w:pPr>
              <w:pStyle w:val="NormalWeb"/>
              <w:spacing w:before="0" w:beforeAutospacing="0" w:after="0" w:afterAutospacing="0"/>
              <w:rPr>
                <w:rFonts w:ascii="Calibri" w:hAnsi="Calibri" w:cs="Calibri"/>
                <w:color w:val="000000"/>
                <w:sz w:val="20"/>
                <w:szCs w:val="20"/>
              </w:rPr>
            </w:pPr>
            <w:r w:rsidRPr="004A6BED">
              <w:rPr>
                <w:rFonts w:ascii="Calibri" w:hAnsi="Calibri" w:cs="Calibri"/>
                <w:b/>
                <w:bCs/>
                <w:color w:val="FF0000"/>
                <w:sz w:val="20"/>
                <w:szCs w:val="20"/>
              </w:rPr>
              <w:t>Member State comments</w:t>
            </w:r>
            <w:r>
              <w:rPr>
                <w:rFonts w:ascii="Calibri" w:hAnsi="Calibri" w:cs="Calibri"/>
                <w:color w:val="000000"/>
                <w:sz w:val="20"/>
                <w:szCs w:val="20"/>
              </w:rPr>
              <w:t>:</w:t>
            </w:r>
          </w:p>
          <w:p w14:paraId="44E93ADC" w14:textId="77777777" w:rsidR="003D0351" w:rsidRDefault="003D0351" w:rsidP="00C43554">
            <w:pPr>
              <w:rPr>
                <w:rFonts w:ascii="Calibri" w:hAnsi="Calibri" w:cs="Calibri"/>
                <w:color w:val="000000"/>
                <w:sz w:val="20"/>
                <w:szCs w:val="20"/>
                <w:lang w:eastAsia="en-GB"/>
              </w:rPr>
            </w:pPr>
          </w:p>
          <w:p w14:paraId="4283D659" w14:textId="77777777" w:rsidR="003D0351" w:rsidRDefault="003D0351" w:rsidP="00C43554">
            <w:pPr>
              <w:rPr>
                <w:rFonts w:ascii="Calibri" w:hAnsi="Calibri" w:cs="Calibri"/>
                <w:color w:val="000000"/>
                <w:sz w:val="20"/>
                <w:szCs w:val="20"/>
                <w:lang w:eastAsia="en-GB"/>
              </w:rPr>
            </w:pPr>
          </w:p>
          <w:p w14:paraId="56C2F8A9" w14:textId="77777777" w:rsidR="003D0351" w:rsidRDefault="003D0351" w:rsidP="00C43554">
            <w:pPr>
              <w:pStyle w:val="NormalWeb"/>
              <w:spacing w:before="0" w:beforeAutospacing="0" w:after="0" w:afterAutospacing="0"/>
              <w:rPr>
                <w:rFonts w:ascii="Calibri" w:hAnsi="Calibri" w:cs="Calibri"/>
                <w:color w:val="000000"/>
                <w:sz w:val="20"/>
                <w:szCs w:val="20"/>
              </w:rPr>
            </w:pPr>
          </w:p>
          <w:p w14:paraId="10CA4D8E" w14:textId="77777777" w:rsidR="003D0351" w:rsidRPr="0072669A" w:rsidRDefault="003D0351" w:rsidP="00C43554">
            <w:pPr>
              <w:rPr>
                <w:rFonts w:ascii="Calibri" w:hAnsi="Calibri" w:cs="Calibri"/>
                <w:b/>
                <w:bCs/>
                <w:color w:val="000000"/>
                <w:sz w:val="20"/>
                <w:szCs w:val="20"/>
                <w:lang w:eastAsia="en-GB"/>
              </w:rPr>
            </w:pPr>
          </w:p>
        </w:tc>
        <w:tc>
          <w:tcPr>
            <w:tcW w:w="4395" w:type="dxa"/>
          </w:tcPr>
          <w:p w14:paraId="3C0DF21D" w14:textId="77777777" w:rsidR="003D0351" w:rsidRDefault="003D0351" w:rsidP="00C43554">
            <w:pPr>
              <w:rPr>
                <w:rFonts w:ascii="Calibri" w:hAnsi="Calibri" w:cs="Calibri"/>
                <w:color w:val="000000"/>
                <w:sz w:val="20"/>
                <w:szCs w:val="20"/>
                <w:lang w:eastAsia="en-GB"/>
              </w:rPr>
            </w:pPr>
          </w:p>
          <w:p w14:paraId="7E0E1ED8" w14:textId="77777777" w:rsidR="003D0351" w:rsidRDefault="003D0351" w:rsidP="00C43554">
            <w:pPr>
              <w:rPr>
                <w:rFonts w:ascii="Calibri" w:hAnsi="Calibri" w:cs="Calibri"/>
                <w:color w:val="000000"/>
                <w:sz w:val="20"/>
                <w:szCs w:val="20"/>
                <w:lang w:eastAsia="en-GB"/>
              </w:rPr>
            </w:pPr>
          </w:p>
          <w:p w14:paraId="7EC23C47" w14:textId="77777777" w:rsidR="003D0351" w:rsidRDefault="003D0351" w:rsidP="00C43554">
            <w:pPr>
              <w:rPr>
                <w:rFonts w:ascii="Calibri" w:hAnsi="Calibri" w:cs="Calibri"/>
                <w:color w:val="000000"/>
                <w:sz w:val="20"/>
                <w:szCs w:val="20"/>
                <w:lang w:eastAsia="en-GB"/>
              </w:rPr>
            </w:pPr>
          </w:p>
          <w:p w14:paraId="7C8F5AB6" w14:textId="77777777" w:rsidR="003D0351" w:rsidRDefault="003D0351" w:rsidP="00C43554">
            <w:pPr>
              <w:rPr>
                <w:rFonts w:ascii="Calibri" w:hAnsi="Calibri" w:cs="Calibri"/>
                <w:color w:val="000000"/>
                <w:sz w:val="20"/>
                <w:szCs w:val="20"/>
                <w:lang w:eastAsia="en-GB"/>
              </w:rPr>
            </w:pPr>
          </w:p>
          <w:p w14:paraId="2298001D" w14:textId="77777777" w:rsidR="003D0351" w:rsidRDefault="003D0351" w:rsidP="00C43554">
            <w:pPr>
              <w:rPr>
                <w:rFonts w:ascii="Calibri" w:hAnsi="Calibri" w:cs="Calibri"/>
                <w:color w:val="000000"/>
                <w:sz w:val="20"/>
                <w:szCs w:val="20"/>
                <w:lang w:eastAsia="en-GB"/>
              </w:rPr>
            </w:pPr>
          </w:p>
          <w:p w14:paraId="3C492616" w14:textId="77777777" w:rsidR="003D0351" w:rsidRDefault="003D0351" w:rsidP="00C43554">
            <w:pPr>
              <w:rPr>
                <w:rFonts w:ascii="Calibri" w:hAnsi="Calibri" w:cs="Calibri"/>
                <w:color w:val="000000"/>
                <w:sz w:val="20"/>
                <w:szCs w:val="20"/>
                <w:lang w:eastAsia="en-GB"/>
              </w:rPr>
            </w:pPr>
          </w:p>
          <w:p w14:paraId="5D46F3C1" w14:textId="77777777" w:rsidR="003D0351" w:rsidRDefault="003D0351" w:rsidP="00C43554">
            <w:pPr>
              <w:pStyle w:val="NormalWeb"/>
              <w:spacing w:before="0" w:beforeAutospacing="0" w:after="0" w:afterAutospacing="0"/>
              <w:rPr>
                <w:rFonts w:ascii="Calibri" w:hAnsi="Calibri" w:cs="Calibri"/>
                <w:color w:val="000000"/>
                <w:sz w:val="20"/>
                <w:szCs w:val="20"/>
              </w:rPr>
            </w:pPr>
            <w:r w:rsidRPr="004A6BED">
              <w:rPr>
                <w:rFonts w:ascii="Calibri" w:hAnsi="Calibri" w:cs="Calibri"/>
                <w:b/>
                <w:bCs/>
                <w:color w:val="FF0000"/>
                <w:sz w:val="20"/>
                <w:szCs w:val="20"/>
              </w:rPr>
              <w:lastRenderedPageBreak/>
              <w:t>Member State comments</w:t>
            </w:r>
            <w:r>
              <w:rPr>
                <w:rFonts w:ascii="Calibri" w:hAnsi="Calibri" w:cs="Calibri"/>
                <w:color w:val="000000"/>
                <w:sz w:val="20"/>
                <w:szCs w:val="20"/>
              </w:rPr>
              <w:t>:</w:t>
            </w:r>
          </w:p>
          <w:p w14:paraId="0602242F" w14:textId="77777777" w:rsidR="003D0351" w:rsidRDefault="003D0351" w:rsidP="00C43554">
            <w:pPr>
              <w:pStyle w:val="NormalWeb"/>
              <w:spacing w:before="0" w:beforeAutospacing="0" w:after="0" w:afterAutospacing="0"/>
              <w:rPr>
                <w:rFonts w:ascii="Calibri" w:hAnsi="Calibri" w:cs="Calibri"/>
                <w:color w:val="000000"/>
                <w:sz w:val="20"/>
                <w:szCs w:val="20"/>
              </w:rPr>
            </w:pPr>
          </w:p>
          <w:p w14:paraId="1B32D639" w14:textId="77777777" w:rsidR="003D0351" w:rsidRDefault="003D0351" w:rsidP="00C43554">
            <w:pPr>
              <w:pStyle w:val="NormalWeb"/>
              <w:spacing w:before="0" w:beforeAutospacing="0" w:after="0" w:afterAutospacing="0"/>
              <w:rPr>
                <w:rFonts w:ascii="Calibri" w:hAnsi="Calibri" w:cs="Calibri"/>
                <w:color w:val="000000"/>
                <w:sz w:val="20"/>
                <w:szCs w:val="20"/>
              </w:rPr>
            </w:pPr>
          </w:p>
          <w:p w14:paraId="08511690" w14:textId="77777777" w:rsidR="003D0351" w:rsidRPr="00F03533" w:rsidRDefault="003D0351" w:rsidP="00C43554">
            <w:pPr>
              <w:rPr>
                <w:rFonts w:ascii="Calibri" w:hAnsi="Calibri" w:cs="Calibri"/>
                <w:color w:val="000000"/>
                <w:sz w:val="20"/>
                <w:szCs w:val="20"/>
                <w:lang w:eastAsia="en-GB"/>
              </w:rPr>
            </w:pPr>
          </w:p>
        </w:tc>
      </w:tr>
      <w:tr w:rsidR="003D0351" w:rsidRPr="00185BAA" w14:paraId="56FE21F3" w14:textId="77777777" w:rsidTr="003D0351">
        <w:tc>
          <w:tcPr>
            <w:tcW w:w="2972" w:type="dxa"/>
            <w:vMerge/>
          </w:tcPr>
          <w:p w14:paraId="5A7BDA4A" w14:textId="77777777" w:rsidR="003D0351" w:rsidRPr="00185BAA" w:rsidRDefault="003D0351" w:rsidP="00C43554">
            <w:pPr>
              <w:rPr>
                <w:rFonts w:ascii="Calibri" w:hAnsi="Calibri" w:cs="Calibri"/>
                <w:color w:val="000000"/>
                <w:sz w:val="20"/>
                <w:szCs w:val="20"/>
                <w:lang w:eastAsia="en-GB"/>
              </w:rPr>
            </w:pPr>
          </w:p>
        </w:tc>
        <w:tc>
          <w:tcPr>
            <w:tcW w:w="6095" w:type="dxa"/>
          </w:tcPr>
          <w:p w14:paraId="5C7227E4" w14:textId="77777777" w:rsidR="003D0351" w:rsidRPr="0072669A" w:rsidRDefault="003D0351" w:rsidP="00C43554">
            <w:pPr>
              <w:pStyle w:val="NormalWeb"/>
              <w:spacing w:before="0" w:beforeAutospacing="0" w:after="0" w:afterAutospacing="0"/>
              <w:rPr>
                <w:rFonts w:ascii="Calibri" w:hAnsi="Calibri" w:cs="Calibri"/>
                <w:b/>
                <w:bCs/>
                <w:color w:val="000000"/>
                <w:sz w:val="20"/>
                <w:szCs w:val="20"/>
              </w:rPr>
            </w:pPr>
            <w:r w:rsidRPr="0072669A">
              <w:rPr>
                <w:rFonts w:ascii="Calibri" w:hAnsi="Calibri" w:cs="Calibri"/>
                <w:b/>
                <w:bCs/>
                <w:color w:val="000000"/>
                <w:sz w:val="20"/>
                <w:szCs w:val="20"/>
              </w:rPr>
              <w:t>Voluntary</w:t>
            </w:r>
            <w:r>
              <w:rPr>
                <w:rFonts w:ascii="Calibri" w:hAnsi="Calibri" w:cs="Calibri"/>
                <w:b/>
                <w:bCs/>
                <w:color w:val="000000"/>
                <w:sz w:val="20"/>
                <w:szCs w:val="20"/>
              </w:rPr>
              <w:t xml:space="preserve"> measures</w:t>
            </w:r>
            <w:r w:rsidRPr="0072669A">
              <w:rPr>
                <w:rFonts w:ascii="Calibri" w:hAnsi="Calibri" w:cs="Calibri"/>
                <w:b/>
                <w:bCs/>
                <w:color w:val="000000"/>
                <w:sz w:val="20"/>
                <w:szCs w:val="20"/>
              </w:rPr>
              <w:t>:</w:t>
            </w:r>
          </w:p>
          <w:p w14:paraId="22713BF5" w14:textId="77777777" w:rsidR="003D0351" w:rsidRDefault="003D0351" w:rsidP="00C43554">
            <w:pPr>
              <w:pStyle w:val="NormalWeb"/>
              <w:spacing w:before="0" w:beforeAutospacing="0" w:after="0" w:afterAutospacing="0"/>
              <w:rPr>
                <w:rFonts w:ascii="Calibri" w:hAnsi="Calibri" w:cs="Calibri"/>
                <w:b/>
                <w:bCs/>
                <w:color w:val="000000"/>
                <w:sz w:val="20"/>
                <w:szCs w:val="20"/>
              </w:rPr>
            </w:pPr>
          </w:p>
          <w:p w14:paraId="6D15EF95" w14:textId="77777777" w:rsidR="003D0351" w:rsidRDefault="003D0351" w:rsidP="00C43554">
            <w:pPr>
              <w:pStyle w:val="NormalWeb"/>
              <w:spacing w:before="0" w:beforeAutospacing="0" w:after="0" w:afterAutospacing="0"/>
              <w:rPr>
                <w:rFonts w:ascii="Calibri" w:hAnsi="Calibri" w:cs="Calibri"/>
                <w:b/>
                <w:bCs/>
                <w:color w:val="000000"/>
                <w:sz w:val="20"/>
                <w:szCs w:val="20"/>
              </w:rPr>
            </w:pPr>
          </w:p>
          <w:p w14:paraId="7D950F33" w14:textId="77777777" w:rsidR="003D0351" w:rsidRDefault="003D0351" w:rsidP="00C43554">
            <w:pPr>
              <w:rPr>
                <w:color w:val="000000"/>
                <w:sz w:val="20"/>
                <w:szCs w:val="20"/>
                <w:lang w:eastAsia="en-GB"/>
              </w:rPr>
            </w:pPr>
          </w:p>
          <w:p w14:paraId="5A752344" w14:textId="77777777" w:rsidR="003D0351" w:rsidRDefault="003D0351" w:rsidP="00C43554">
            <w:pPr>
              <w:rPr>
                <w:rFonts w:ascii="Calibri" w:hAnsi="Calibri" w:cs="Calibri"/>
                <w:color w:val="000000"/>
                <w:sz w:val="20"/>
                <w:szCs w:val="20"/>
                <w:lang w:eastAsia="en-GB"/>
              </w:rPr>
            </w:pPr>
          </w:p>
          <w:p w14:paraId="5AD6DEC3" w14:textId="77777777" w:rsidR="003D0351" w:rsidRDefault="003D0351" w:rsidP="00C43554">
            <w:pPr>
              <w:rPr>
                <w:rFonts w:ascii="Calibri" w:hAnsi="Calibri" w:cs="Calibri"/>
                <w:color w:val="000000"/>
                <w:sz w:val="20"/>
                <w:szCs w:val="20"/>
                <w:lang w:eastAsia="en-GB"/>
              </w:rPr>
            </w:pPr>
          </w:p>
          <w:p w14:paraId="002CD0BC" w14:textId="77777777" w:rsidR="003D0351" w:rsidRDefault="003D0351" w:rsidP="00C43554">
            <w:pPr>
              <w:pStyle w:val="NormalWeb"/>
              <w:spacing w:before="0" w:beforeAutospacing="0" w:after="0" w:afterAutospacing="0"/>
              <w:rPr>
                <w:rFonts w:ascii="Calibri" w:hAnsi="Calibri" w:cs="Calibri"/>
                <w:color w:val="000000"/>
                <w:sz w:val="20"/>
                <w:szCs w:val="20"/>
              </w:rPr>
            </w:pPr>
            <w:r w:rsidRPr="004A6BED">
              <w:rPr>
                <w:rFonts w:ascii="Calibri" w:hAnsi="Calibri" w:cs="Calibri"/>
                <w:b/>
                <w:bCs/>
                <w:color w:val="FF0000"/>
                <w:sz w:val="20"/>
                <w:szCs w:val="20"/>
              </w:rPr>
              <w:t>Member State comments</w:t>
            </w:r>
            <w:r>
              <w:rPr>
                <w:rFonts w:ascii="Calibri" w:hAnsi="Calibri" w:cs="Calibri"/>
                <w:color w:val="000000"/>
                <w:sz w:val="20"/>
                <w:szCs w:val="20"/>
              </w:rPr>
              <w:t>:</w:t>
            </w:r>
          </w:p>
          <w:p w14:paraId="5250735E" w14:textId="77777777" w:rsidR="003D0351" w:rsidRDefault="003D0351" w:rsidP="00C43554">
            <w:pPr>
              <w:rPr>
                <w:rFonts w:ascii="Calibri" w:hAnsi="Calibri" w:cs="Calibri"/>
                <w:color w:val="000000"/>
                <w:sz w:val="20"/>
                <w:szCs w:val="20"/>
                <w:lang w:eastAsia="en-GB"/>
              </w:rPr>
            </w:pPr>
          </w:p>
          <w:p w14:paraId="7366CA64" w14:textId="77777777" w:rsidR="003D0351" w:rsidRDefault="003D0351" w:rsidP="00C43554">
            <w:pPr>
              <w:rPr>
                <w:rFonts w:ascii="Calibri" w:hAnsi="Calibri" w:cs="Calibri"/>
                <w:color w:val="000000"/>
                <w:sz w:val="20"/>
                <w:szCs w:val="20"/>
                <w:lang w:eastAsia="en-GB"/>
              </w:rPr>
            </w:pPr>
          </w:p>
          <w:p w14:paraId="496F6679" w14:textId="77777777" w:rsidR="003D0351" w:rsidRDefault="003D0351" w:rsidP="00C43554">
            <w:pPr>
              <w:pStyle w:val="NormalWeb"/>
              <w:spacing w:before="0" w:beforeAutospacing="0" w:after="0" w:afterAutospacing="0"/>
              <w:rPr>
                <w:rFonts w:ascii="Calibri" w:hAnsi="Calibri" w:cs="Calibri"/>
                <w:color w:val="000000"/>
                <w:sz w:val="20"/>
                <w:szCs w:val="20"/>
              </w:rPr>
            </w:pPr>
          </w:p>
          <w:p w14:paraId="51BB0B72" w14:textId="77777777" w:rsidR="003D0351" w:rsidRPr="0072669A" w:rsidRDefault="003D0351" w:rsidP="00C43554">
            <w:pPr>
              <w:pStyle w:val="NormalWeb"/>
              <w:spacing w:before="0" w:beforeAutospacing="0" w:after="0" w:afterAutospacing="0"/>
              <w:rPr>
                <w:rFonts w:ascii="Calibri" w:hAnsi="Calibri" w:cs="Calibri"/>
                <w:b/>
                <w:bCs/>
                <w:color w:val="000000"/>
                <w:sz w:val="20"/>
                <w:szCs w:val="20"/>
              </w:rPr>
            </w:pPr>
          </w:p>
        </w:tc>
        <w:tc>
          <w:tcPr>
            <w:tcW w:w="4395" w:type="dxa"/>
          </w:tcPr>
          <w:p w14:paraId="0FB2E5F0" w14:textId="77777777" w:rsidR="003D0351" w:rsidRDefault="003D0351" w:rsidP="00C43554">
            <w:pPr>
              <w:rPr>
                <w:rFonts w:ascii="Calibri" w:hAnsi="Calibri" w:cs="Calibri"/>
                <w:color w:val="000000"/>
                <w:sz w:val="20"/>
                <w:szCs w:val="20"/>
                <w:lang w:eastAsia="en-GB"/>
              </w:rPr>
            </w:pPr>
          </w:p>
          <w:p w14:paraId="5D2BF3A4" w14:textId="77777777" w:rsidR="003D0351" w:rsidRDefault="003D0351" w:rsidP="00C43554">
            <w:pPr>
              <w:rPr>
                <w:rFonts w:ascii="Calibri" w:hAnsi="Calibri" w:cs="Calibri"/>
                <w:color w:val="000000"/>
                <w:sz w:val="20"/>
                <w:szCs w:val="20"/>
                <w:lang w:eastAsia="en-GB"/>
              </w:rPr>
            </w:pPr>
          </w:p>
          <w:p w14:paraId="7A2EB10B" w14:textId="77777777" w:rsidR="003D0351" w:rsidRDefault="003D0351" w:rsidP="00C43554">
            <w:pPr>
              <w:rPr>
                <w:rFonts w:ascii="Calibri" w:hAnsi="Calibri" w:cs="Calibri"/>
                <w:color w:val="000000"/>
                <w:sz w:val="20"/>
                <w:szCs w:val="20"/>
                <w:lang w:eastAsia="en-GB"/>
              </w:rPr>
            </w:pPr>
          </w:p>
          <w:p w14:paraId="6C4AE45C" w14:textId="77777777" w:rsidR="003D0351" w:rsidRDefault="003D0351" w:rsidP="00C43554">
            <w:pPr>
              <w:rPr>
                <w:rFonts w:ascii="Calibri" w:hAnsi="Calibri" w:cs="Calibri"/>
                <w:color w:val="000000"/>
                <w:sz w:val="20"/>
                <w:szCs w:val="20"/>
                <w:lang w:eastAsia="en-GB"/>
              </w:rPr>
            </w:pPr>
          </w:p>
          <w:p w14:paraId="102796E2" w14:textId="77777777" w:rsidR="003D0351" w:rsidRDefault="003D0351" w:rsidP="00C43554">
            <w:pPr>
              <w:rPr>
                <w:rFonts w:ascii="Calibri" w:hAnsi="Calibri" w:cs="Calibri"/>
                <w:color w:val="000000"/>
                <w:sz w:val="20"/>
                <w:szCs w:val="20"/>
                <w:lang w:eastAsia="en-GB"/>
              </w:rPr>
            </w:pPr>
          </w:p>
          <w:p w14:paraId="59D42083" w14:textId="77777777" w:rsidR="003D0351" w:rsidRDefault="003D0351" w:rsidP="00C43554">
            <w:pPr>
              <w:pStyle w:val="NormalWeb"/>
              <w:spacing w:before="0" w:beforeAutospacing="0" w:after="0" w:afterAutospacing="0"/>
              <w:rPr>
                <w:rFonts w:ascii="Calibri" w:hAnsi="Calibri" w:cs="Calibri"/>
                <w:color w:val="000000"/>
                <w:sz w:val="20"/>
                <w:szCs w:val="20"/>
              </w:rPr>
            </w:pPr>
          </w:p>
          <w:p w14:paraId="39F01536" w14:textId="77777777" w:rsidR="003D0351" w:rsidRDefault="003D0351" w:rsidP="00C43554">
            <w:pPr>
              <w:pStyle w:val="NormalWeb"/>
              <w:spacing w:before="0" w:beforeAutospacing="0" w:after="0" w:afterAutospacing="0"/>
              <w:rPr>
                <w:rFonts w:ascii="Calibri" w:hAnsi="Calibri" w:cs="Calibri"/>
                <w:color w:val="000000"/>
                <w:sz w:val="20"/>
                <w:szCs w:val="20"/>
              </w:rPr>
            </w:pPr>
            <w:r w:rsidRPr="004A6BED">
              <w:rPr>
                <w:rFonts w:ascii="Calibri" w:hAnsi="Calibri" w:cs="Calibri"/>
                <w:b/>
                <w:bCs/>
                <w:color w:val="FF0000"/>
                <w:sz w:val="20"/>
                <w:szCs w:val="20"/>
              </w:rPr>
              <w:t>Member State comments</w:t>
            </w:r>
            <w:r>
              <w:rPr>
                <w:rFonts w:ascii="Calibri" w:hAnsi="Calibri" w:cs="Calibri"/>
                <w:color w:val="000000"/>
                <w:sz w:val="20"/>
                <w:szCs w:val="20"/>
              </w:rPr>
              <w:t>:</w:t>
            </w:r>
          </w:p>
          <w:p w14:paraId="4A6A875E" w14:textId="77777777" w:rsidR="003D0351" w:rsidRDefault="003D0351" w:rsidP="00C43554">
            <w:pPr>
              <w:pStyle w:val="NormalWeb"/>
              <w:spacing w:before="0" w:beforeAutospacing="0" w:after="0" w:afterAutospacing="0"/>
              <w:rPr>
                <w:rFonts w:ascii="Calibri" w:hAnsi="Calibri" w:cs="Calibri"/>
                <w:color w:val="000000"/>
                <w:sz w:val="20"/>
                <w:szCs w:val="20"/>
              </w:rPr>
            </w:pPr>
          </w:p>
          <w:p w14:paraId="73D7F750" w14:textId="77777777" w:rsidR="003D0351" w:rsidRDefault="003D0351" w:rsidP="00C43554">
            <w:pPr>
              <w:pStyle w:val="NormalWeb"/>
              <w:spacing w:before="0" w:beforeAutospacing="0" w:after="0" w:afterAutospacing="0"/>
              <w:rPr>
                <w:rFonts w:ascii="Calibri" w:hAnsi="Calibri" w:cs="Calibri"/>
                <w:color w:val="000000"/>
                <w:sz w:val="20"/>
                <w:szCs w:val="20"/>
              </w:rPr>
            </w:pPr>
          </w:p>
          <w:p w14:paraId="3F37B3EB" w14:textId="77777777" w:rsidR="003D0351" w:rsidRPr="00F03533" w:rsidRDefault="003D0351" w:rsidP="00C43554">
            <w:pPr>
              <w:rPr>
                <w:rFonts w:ascii="Calibri" w:hAnsi="Calibri" w:cs="Calibri"/>
                <w:color w:val="000000"/>
                <w:sz w:val="20"/>
                <w:szCs w:val="20"/>
                <w:lang w:eastAsia="en-GB"/>
              </w:rPr>
            </w:pPr>
          </w:p>
        </w:tc>
      </w:tr>
      <w:tr w:rsidR="003D0351" w:rsidRPr="00185BAA" w14:paraId="6D59B082" w14:textId="77777777" w:rsidTr="003D0351">
        <w:tc>
          <w:tcPr>
            <w:tcW w:w="2972" w:type="dxa"/>
          </w:tcPr>
          <w:p w14:paraId="6E695079" w14:textId="77777777" w:rsidR="003D0351" w:rsidRPr="00F03533" w:rsidRDefault="003D0351" w:rsidP="00C43554">
            <w:pPr>
              <w:rPr>
                <w:rFonts w:ascii="Calibri" w:hAnsi="Calibri" w:cs="Calibri"/>
                <w:color w:val="000000"/>
                <w:sz w:val="20"/>
                <w:szCs w:val="20"/>
                <w:lang w:eastAsia="en-GB"/>
              </w:rPr>
            </w:pPr>
            <w:r w:rsidRPr="00185BAA">
              <w:rPr>
                <w:rFonts w:ascii="Calibri" w:hAnsi="Calibri" w:cs="Calibri"/>
                <w:color w:val="000000"/>
                <w:sz w:val="20"/>
                <w:szCs w:val="20"/>
                <w:lang w:eastAsia="en-GB"/>
              </w:rPr>
              <w:t>(c) How can the instrument create an incentive-based approach and enabling environment such that it is in everyone’s interest to implement their obligations?</w:t>
            </w:r>
          </w:p>
        </w:tc>
        <w:tc>
          <w:tcPr>
            <w:tcW w:w="6095" w:type="dxa"/>
          </w:tcPr>
          <w:p w14:paraId="5941330F" w14:textId="77777777" w:rsidR="003D0351" w:rsidRDefault="003D0351" w:rsidP="00C43554">
            <w:pPr>
              <w:rPr>
                <w:color w:val="000000"/>
                <w:sz w:val="20"/>
                <w:szCs w:val="20"/>
                <w:lang w:eastAsia="en-GB"/>
              </w:rPr>
            </w:pPr>
          </w:p>
          <w:p w14:paraId="35509F17" w14:textId="77777777" w:rsidR="003D0351" w:rsidRDefault="003D0351" w:rsidP="00C43554">
            <w:pPr>
              <w:rPr>
                <w:color w:val="000000"/>
                <w:sz w:val="20"/>
                <w:szCs w:val="20"/>
                <w:lang w:eastAsia="en-GB"/>
              </w:rPr>
            </w:pPr>
          </w:p>
          <w:p w14:paraId="70F40A9F" w14:textId="77777777" w:rsidR="003D0351" w:rsidRDefault="003D0351" w:rsidP="00C43554">
            <w:pPr>
              <w:rPr>
                <w:color w:val="000000"/>
                <w:sz w:val="20"/>
                <w:szCs w:val="20"/>
                <w:lang w:eastAsia="en-GB"/>
              </w:rPr>
            </w:pPr>
          </w:p>
          <w:p w14:paraId="5D486AB9" w14:textId="77777777" w:rsidR="003D0351" w:rsidRDefault="003D0351" w:rsidP="00C43554">
            <w:pPr>
              <w:rPr>
                <w:rFonts w:ascii="Calibri" w:hAnsi="Calibri" w:cs="Calibri"/>
                <w:color w:val="000000"/>
                <w:sz w:val="20"/>
                <w:szCs w:val="20"/>
                <w:lang w:eastAsia="en-GB"/>
              </w:rPr>
            </w:pPr>
          </w:p>
          <w:p w14:paraId="3E3329E0" w14:textId="77777777" w:rsidR="003D0351" w:rsidRDefault="003D0351" w:rsidP="00C43554">
            <w:pPr>
              <w:rPr>
                <w:rFonts w:ascii="Calibri" w:hAnsi="Calibri" w:cs="Calibri"/>
                <w:color w:val="000000"/>
                <w:sz w:val="20"/>
                <w:szCs w:val="20"/>
                <w:lang w:eastAsia="en-GB"/>
              </w:rPr>
            </w:pPr>
          </w:p>
          <w:p w14:paraId="4BDA5B14" w14:textId="77777777" w:rsidR="003D0351" w:rsidRDefault="003D0351" w:rsidP="00C43554">
            <w:pPr>
              <w:rPr>
                <w:rFonts w:ascii="Calibri" w:hAnsi="Calibri" w:cs="Calibri"/>
                <w:color w:val="000000"/>
                <w:sz w:val="20"/>
                <w:szCs w:val="20"/>
                <w:lang w:eastAsia="en-GB"/>
              </w:rPr>
            </w:pPr>
          </w:p>
          <w:p w14:paraId="12E4ECE7" w14:textId="77777777" w:rsidR="003D0351" w:rsidRPr="004A6BED" w:rsidRDefault="003D0351" w:rsidP="00C43554">
            <w:pPr>
              <w:pStyle w:val="NormalWeb"/>
              <w:spacing w:before="0" w:beforeAutospacing="0" w:after="0" w:afterAutospacing="0"/>
              <w:rPr>
                <w:rFonts w:ascii="Calibri" w:hAnsi="Calibri" w:cs="Calibri"/>
                <w:b/>
                <w:bCs/>
                <w:color w:val="000000"/>
                <w:sz w:val="20"/>
                <w:szCs w:val="20"/>
              </w:rPr>
            </w:pPr>
            <w:r w:rsidRPr="004A6BED">
              <w:rPr>
                <w:rFonts w:ascii="Calibri" w:hAnsi="Calibri" w:cs="Calibri"/>
                <w:b/>
                <w:bCs/>
                <w:color w:val="FF0000"/>
                <w:sz w:val="20"/>
                <w:szCs w:val="20"/>
              </w:rPr>
              <w:t>Member State comments</w:t>
            </w:r>
            <w:r>
              <w:rPr>
                <w:rFonts w:ascii="Calibri" w:hAnsi="Calibri" w:cs="Calibri"/>
                <w:color w:val="000000"/>
                <w:sz w:val="20"/>
                <w:szCs w:val="20"/>
              </w:rPr>
              <w:t>:</w:t>
            </w:r>
          </w:p>
          <w:p w14:paraId="73611D33" w14:textId="77777777" w:rsidR="003D0351" w:rsidRPr="004A6BED" w:rsidRDefault="003D0351" w:rsidP="00C43554">
            <w:pPr>
              <w:rPr>
                <w:rFonts w:ascii="Calibri" w:hAnsi="Calibri" w:cs="Calibri"/>
                <w:b/>
                <w:bCs/>
                <w:color w:val="000000"/>
                <w:sz w:val="20"/>
                <w:szCs w:val="20"/>
                <w:lang w:eastAsia="en-GB"/>
              </w:rPr>
            </w:pPr>
          </w:p>
          <w:p w14:paraId="6FAA3213" w14:textId="77777777" w:rsidR="003D0351" w:rsidRPr="004A6BED" w:rsidRDefault="003D0351" w:rsidP="00C43554">
            <w:pPr>
              <w:rPr>
                <w:rFonts w:ascii="Calibri" w:hAnsi="Calibri" w:cs="Calibri"/>
                <w:b/>
                <w:bCs/>
                <w:color w:val="000000"/>
                <w:sz w:val="20"/>
                <w:szCs w:val="20"/>
                <w:lang w:eastAsia="en-GB"/>
              </w:rPr>
            </w:pPr>
          </w:p>
          <w:p w14:paraId="6F4FE92D" w14:textId="77777777" w:rsidR="003D0351" w:rsidRPr="004A6BED" w:rsidRDefault="003D0351" w:rsidP="00C43554">
            <w:pPr>
              <w:pStyle w:val="NormalWeb"/>
              <w:spacing w:before="0" w:beforeAutospacing="0" w:after="0" w:afterAutospacing="0"/>
              <w:rPr>
                <w:rFonts w:ascii="Calibri" w:hAnsi="Calibri" w:cs="Calibri"/>
                <w:b/>
                <w:bCs/>
                <w:color w:val="000000"/>
                <w:sz w:val="20"/>
                <w:szCs w:val="20"/>
              </w:rPr>
            </w:pPr>
          </w:p>
          <w:p w14:paraId="67B1614D" w14:textId="77777777" w:rsidR="003D0351" w:rsidRPr="004A6BED" w:rsidRDefault="003D0351" w:rsidP="00C43554">
            <w:pPr>
              <w:rPr>
                <w:rFonts w:ascii="Calibri" w:hAnsi="Calibri" w:cs="Calibri"/>
                <w:b/>
                <w:bCs/>
                <w:color w:val="000000"/>
                <w:sz w:val="20"/>
                <w:szCs w:val="20"/>
                <w:lang w:eastAsia="en-GB"/>
              </w:rPr>
            </w:pPr>
          </w:p>
          <w:p w14:paraId="1AEEADDA" w14:textId="77777777" w:rsidR="003D0351" w:rsidRPr="00F03533" w:rsidRDefault="003D0351" w:rsidP="00C43554">
            <w:pPr>
              <w:rPr>
                <w:rFonts w:ascii="Calibri" w:hAnsi="Calibri" w:cs="Calibri"/>
                <w:color w:val="000000"/>
                <w:sz w:val="20"/>
                <w:szCs w:val="20"/>
                <w:lang w:eastAsia="en-GB"/>
              </w:rPr>
            </w:pPr>
          </w:p>
        </w:tc>
        <w:tc>
          <w:tcPr>
            <w:tcW w:w="4395" w:type="dxa"/>
          </w:tcPr>
          <w:p w14:paraId="519046BB" w14:textId="77777777" w:rsidR="003D0351" w:rsidRDefault="003D0351" w:rsidP="00C43554">
            <w:pPr>
              <w:rPr>
                <w:rFonts w:ascii="Calibri" w:hAnsi="Calibri" w:cs="Calibri"/>
                <w:color w:val="000000"/>
                <w:sz w:val="20"/>
                <w:szCs w:val="20"/>
                <w:lang w:eastAsia="en-GB"/>
              </w:rPr>
            </w:pPr>
          </w:p>
          <w:p w14:paraId="26F6592A" w14:textId="77777777" w:rsidR="003D0351" w:rsidRDefault="003D0351" w:rsidP="00C43554">
            <w:pPr>
              <w:rPr>
                <w:rFonts w:ascii="Calibri" w:hAnsi="Calibri" w:cs="Calibri"/>
                <w:color w:val="000000"/>
                <w:sz w:val="20"/>
                <w:szCs w:val="20"/>
                <w:lang w:eastAsia="en-GB"/>
              </w:rPr>
            </w:pPr>
          </w:p>
          <w:p w14:paraId="53C762F1" w14:textId="77777777" w:rsidR="003D0351" w:rsidRDefault="003D0351" w:rsidP="00C43554">
            <w:pPr>
              <w:rPr>
                <w:rFonts w:ascii="Calibri" w:hAnsi="Calibri" w:cs="Calibri"/>
                <w:color w:val="000000"/>
                <w:sz w:val="20"/>
                <w:szCs w:val="20"/>
                <w:lang w:eastAsia="en-GB"/>
              </w:rPr>
            </w:pPr>
          </w:p>
          <w:p w14:paraId="232BAAB8" w14:textId="77777777" w:rsidR="003D0351" w:rsidRDefault="003D0351" w:rsidP="00C43554">
            <w:pPr>
              <w:rPr>
                <w:rFonts w:ascii="Calibri" w:hAnsi="Calibri" w:cs="Calibri"/>
                <w:color w:val="000000"/>
                <w:sz w:val="20"/>
                <w:szCs w:val="20"/>
                <w:lang w:eastAsia="en-GB"/>
              </w:rPr>
            </w:pPr>
          </w:p>
          <w:p w14:paraId="5D410F49" w14:textId="77777777" w:rsidR="003D0351" w:rsidRDefault="003D0351" w:rsidP="00C43554">
            <w:pPr>
              <w:pStyle w:val="NormalWeb"/>
              <w:spacing w:before="0" w:beforeAutospacing="0" w:after="0" w:afterAutospacing="0"/>
              <w:rPr>
                <w:rFonts w:ascii="Calibri" w:hAnsi="Calibri" w:cs="Calibri"/>
                <w:color w:val="000000"/>
                <w:sz w:val="20"/>
                <w:szCs w:val="20"/>
              </w:rPr>
            </w:pPr>
          </w:p>
          <w:p w14:paraId="23F45770" w14:textId="77777777" w:rsidR="003D0351" w:rsidRDefault="003D0351" w:rsidP="00C43554">
            <w:pPr>
              <w:pStyle w:val="NormalWeb"/>
              <w:spacing w:before="0" w:beforeAutospacing="0" w:after="0" w:afterAutospacing="0"/>
              <w:rPr>
                <w:rFonts w:ascii="Calibri" w:hAnsi="Calibri" w:cs="Calibri"/>
                <w:b/>
                <w:bCs/>
                <w:color w:val="FF0000"/>
                <w:sz w:val="20"/>
                <w:szCs w:val="20"/>
              </w:rPr>
            </w:pPr>
          </w:p>
          <w:p w14:paraId="6FCB1716" w14:textId="77777777" w:rsidR="003D0351" w:rsidRDefault="003D0351" w:rsidP="00C43554">
            <w:pPr>
              <w:pStyle w:val="NormalWeb"/>
              <w:spacing w:before="0" w:beforeAutospacing="0" w:after="0" w:afterAutospacing="0"/>
              <w:rPr>
                <w:rFonts w:ascii="Calibri" w:hAnsi="Calibri" w:cs="Calibri"/>
                <w:color w:val="000000"/>
                <w:sz w:val="20"/>
                <w:szCs w:val="20"/>
              </w:rPr>
            </w:pPr>
            <w:r w:rsidRPr="004A6BED">
              <w:rPr>
                <w:rFonts w:ascii="Calibri" w:hAnsi="Calibri" w:cs="Calibri"/>
                <w:b/>
                <w:bCs/>
                <w:color w:val="FF0000"/>
                <w:sz w:val="20"/>
                <w:szCs w:val="20"/>
              </w:rPr>
              <w:t>Member State comments</w:t>
            </w:r>
            <w:r>
              <w:rPr>
                <w:rFonts w:ascii="Calibri" w:hAnsi="Calibri" w:cs="Calibri"/>
                <w:color w:val="000000"/>
                <w:sz w:val="20"/>
                <w:szCs w:val="20"/>
              </w:rPr>
              <w:t>:</w:t>
            </w:r>
          </w:p>
          <w:p w14:paraId="5D41980F" w14:textId="77777777" w:rsidR="003D0351" w:rsidRDefault="003D0351" w:rsidP="00C43554">
            <w:pPr>
              <w:pStyle w:val="NormalWeb"/>
              <w:spacing w:before="0" w:beforeAutospacing="0" w:after="0" w:afterAutospacing="0"/>
              <w:rPr>
                <w:rFonts w:ascii="Calibri" w:hAnsi="Calibri" w:cs="Calibri"/>
                <w:color w:val="000000"/>
                <w:sz w:val="20"/>
                <w:szCs w:val="20"/>
              </w:rPr>
            </w:pPr>
          </w:p>
          <w:p w14:paraId="38735509" w14:textId="77777777" w:rsidR="003D0351" w:rsidRDefault="003D0351" w:rsidP="00C43554">
            <w:pPr>
              <w:pStyle w:val="NormalWeb"/>
              <w:spacing w:before="0" w:beforeAutospacing="0" w:after="0" w:afterAutospacing="0"/>
              <w:rPr>
                <w:rFonts w:ascii="Calibri" w:hAnsi="Calibri" w:cs="Calibri"/>
                <w:color w:val="000000"/>
                <w:sz w:val="20"/>
                <w:szCs w:val="20"/>
              </w:rPr>
            </w:pPr>
          </w:p>
          <w:p w14:paraId="3B920F17" w14:textId="77777777" w:rsidR="003D0351" w:rsidRDefault="003D0351" w:rsidP="00C43554">
            <w:pPr>
              <w:rPr>
                <w:rFonts w:ascii="Calibri" w:hAnsi="Calibri" w:cs="Calibri"/>
                <w:color w:val="000000"/>
                <w:sz w:val="20"/>
                <w:szCs w:val="20"/>
                <w:lang w:eastAsia="en-GB"/>
              </w:rPr>
            </w:pPr>
          </w:p>
        </w:tc>
      </w:tr>
      <w:tr w:rsidR="003D0351" w:rsidRPr="00185BAA" w14:paraId="4024151D" w14:textId="77777777" w:rsidTr="003D0351">
        <w:tc>
          <w:tcPr>
            <w:tcW w:w="9067" w:type="dxa"/>
            <w:gridSpan w:val="2"/>
            <w:shd w:val="clear" w:color="auto" w:fill="DBE5F1" w:themeFill="accent1" w:themeFillTint="33"/>
          </w:tcPr>
          <w:p w14:paraId="24D54C30" w14:textId="77777777" w:rsidR="003D0351" w:rsidRDefault="003D0351" w:rsidP="00C43554">
            <w:pPr>
              <w:rPr>
                <w:rFonts w:ascii="Calibri" w:hAnsi="Calibri" w:cs="Calibri"/>
                <w:color w:val="000000"/>
                <w:sz w:val="20"/>
                <w:szCs w:val="20"/>
                <w:lang w:eastAsia="en-GB"/>
              </w:rPr>
            </w:pPr>
          </w:p>
          <w:p w14:paraId="25D882B7" w14:textId="77777777" w:rsidR="003D0351" w:rsidRDefault="003D0351" w:rsidP="00C43554">
            <w:pPr>
              <w:rPr>
                <w:rFonts w:ascii="Calibri" w:hAnsi="Calibri" w:cs="Calibri"/>
                <w:color w:val="000000"/>
                <w:sz w:val="20"/>
                <w:szCs w:val="20"/>
                <w:lang w:eastAsia="en-GB"/>
              </w:rPr>
            </w:pPr>
            <w:r w:rsidRPr="00185BAA">
              <w:rPr>
                <w:rFonts w:ascii="Calibri" w:hAnsi="Calibri" w:cs="Calibri"/>
                <w:color w:val="000000"/>
                <w:sz w:val="20"/>
                <w:szCs w:val="20"/>
                <w:lang w:eastAsia="en-GB"/>
              </w:rPr>
              <w:t>27. Considerations in structuring the process to reach agreement</w:t>
            </w:r>
          </w:p>
          <w:p w14:paraId="7E1B5F93" w14:textId="77777777" w:rsidR="003D0351" w:rsidRPr="00F03533" w:rsidRDefault="003D0351" w:rsidP="00C43554">
            <w:pPr>
              <w:rPr>
                <w:rFonts w:ascii="Calibri" w:hAnsi="Calibri" w:cs="Calibri"/>
                <w:color w:val="000000"/>
                <w:sz w:val="20"/>
                <w:szCs w:val="20"/>
                <w:lang w:eastAsia="en-GB"/>
              </w:rPr>
            </w:pPr>
          </w:p>
        </w:tc>
        <w:tc>
          <w:tcPr>
            <w:tcW w:w="4395" w:type="dxa"/>
            <w:shd w:val="clear" w:color="auto" w:fill="DBE5F1" w:themeFill="accent1" w:themeFillTint="33"/>
          </w:tcPr>
          <w:p w14:paraId="7B2E73F9" w14:textId="77777777" w:rsidR="003D0351" w:rsidRPr="00185BAA" w:rsidRDefault="003D0351" w:rsidP="00C43554">
            <w:pPr>
              <w:rPr>
                <w:rFonts w:ascii="Calibri" w:hAnsi="Calibri" w:cs="Calibri"/>
                <w:color w:val="000000"/>
                <w:sz w:val="20"/>
                <w:szCs w:val="20"/>
                <w:lang w:eastAsia="en-GB"/>
              </w:rPr>
            </w:pPr>
          </w:p>
        </w:tc>
      </w:tr>
      <w:tr w:rsidR="003D0351" w:rsidRPr="00185BAA" w14:paraId="7564ACEE" w14:textId="77777777" w:rsidTr="003D0351">
        <w:tc>
          <w:tcPr>
            <w:tcW w:w="2972" w:type="dxa"/>
          </w:tcPr>
          <w:p w14:paraId="434AC48A" w14:textId="77777777" w:rsidR="003D0351" w:rsidRPr="00F03533" w:rsidRDefault="003D0351" w:rsidP="00C43554">
            <w:pPr>
              <w:rPr>
                <w:rFonts w:ascii="Calibri" w:hAnsi="Calibri" w:cs="Calibri"/>
                <w:color w:val="000000"/>
                <w:sz w:val="20"/>
                <w:szCs w:val="20"/>
                <w:lang w:eastAsia="en-GB"/>
              </w:rPr>
            </w:pPr>
            <w:r w:rsidRPr="00185BAA">
              <w:rPr>
                <w:rFonts w:ascii="Calibri" w:hAnsi="Calibri" w:cs="Calibri"/>
                <w:color w:val="000000"/>
                <w:sz w:val="20"/>
                <w:szCs w:val="20"/>
                <w:lang w:eastAsia="en-GB"/>
              </w:rPr>
              <w:t>(a) On what issues can early agreement be envisaged? </w:t>
            </w:r>
          </w:p>
        </w:tc>
        <w:tc>
          <w:tcPr>
            <w:tcW w:w="6095" w:type="dxa"/>
          </w:tcPr>
          <w:p w14:paraId="2662B528" w14:textId="77777777" w:rsidR="003D0351" w:rsidRDefault="003D0351" w:rsidP="00C43554">
            <w:pPr>
              <w:rPr>
                <w:color w:val="000000"/>
                <w:sz w:val="20"/>
                <w:szCs w:val="20"/>
                <w:lang w:eastAsia="en-GB"/>
              </w:rPr>
            </w:pPr>
          </w:p>
          <w:p w14:paraId="33CC7CE6" w14:textId="77777777" w:rsidR="003D0351" w:rsidRDefault="003D0351" w:rsidP="00C43554">
            <w:pPr>
              <w:rPr>
                <w:color w:val="000000"/>
                <w:sz w:val="20"/>
                <w:szCs w:val="20"/>
                <w:lang w:eastAsia="en-GB"/>
              </w:rPr>
            </w:pPr>
          </w:p>
          <w:p w14:paraId="46E05454" w14:textId="77777777" w:rsidR="003D0351" w:rsidRDefault="003D0351" w:rsidP="00C43554">
            <w:pPr>
              <w:rPr>
                <w:rFonts w:ascii="Calibri" w:hAnsi="Calibri" w:cs="Calibri"/>
                <w:color w:val="000000"/>
                <w:sz w:val="20"/>
                <w:szCs w:val="20"/>
                <w:lang w:eastAsia="en-GB"/>
              </w:rPr>
            </w:pPr>
          </w:p>
          <w:p w14:paraId="270FED03" w14:textId="77777777" w:rsidR="003D0351" w:rsidRDefault="003D0351" w:rsidP="00C43554">
            <w:pPr>
              <w:rPr>
                <w:rFonts w:ascii="Calibri" w:hAnsi="Calibri" w:cs="Calibri"/>
                <w:color w:val="000000"/>
                <w:sz w:val="20"/>
                <w:szCs w:val="20"/>
                <w:lang w:eastAsia="en-GB"/>
              </w:rPr>
            </w:pPr>
          </w:p>
          <w:p w14:paraId="29046568" w14:textId="77777777" w:rsidR="003D0351" w:rsidRDefault="003D0351" w:rsidP="00C43554">
            <w:pPr>
              <w:pStyle w:val="NormalWeb"/>
              <w:spacing w:before="0" w:beforeAutospacing="0" w:after="0" w:afterAutospacing="0"/>
              <w:rPr>
                <w:rFonts w:ascii="Calibri" w:hAnsi="Calibri" w:cs="Calibri"/>
                <w:color w:val="000000"/>
                <w:sz w:val="20"/>
                <w:szCs w:val="20"/>
              </w:rPr>
            </w:pPr>
          </w:p>
          <w:p w14:paraId="28B30E0A" w14:textId="77777777" w:rsidR="003D0351" w:rsidRDefault="003D0351" w:rsidP="00C43554">
            <w:pPr>
              <w:pStyle w:val="NormalWeb"/>
              <w:spacing w:before="0" w:beforeAutospacing="0" w:after="0" w:afterAutospacing="0"/>
              <w:rPr>
                <w:rFonts w:ascii="Calibri" w:hAnsi="Calibri" w:cs="Calibri"/>
                <w:color w:val="000000"/>
                <w:sz w:val="20"/>
                <w:szCs w:val="20"/>
              </w:rPr>
            </w:pPr>
            <w:r w:rsidRPr="004A6BED">
              <w:rPr>
                <w:rFonts w:ascii="Calibri" w:hAnsi="Calibri" w:cs="Calibri"/>
                <w:b/>
                <w:bCs/>
                <w:color w:val="FF0000"/>
                <w:sz w:val="20"/>
                <w:szCs w:val="20"/>
              </w:rPr>
              <w:lastRenderedPageBreak/>
              <w:t>Member State comments</w:t>
            </w:r>
            <w:r>
              <w:rPr>
                <w:rFonts w:ascii="Calibri" w:hAnsi="Calibri" w:cs="Calibri"/>
                <w:color w:val="000000"/>
                <w:sz w:val="20"/>
                <w:szCs w:val="20"/>
              </w:rPr>
              <w:t>:</w:t>
            </w:r>
          </w:p>
          <w:p w14:paraId="782E6581" w14:textId="77777777" w:rsidR="003D0351" w:rsidRDefault="003D0351" w:rsidP="00C43554">
            <w:pPr>
              <w:rPr>
                <w:color w:val="000000"/>
                <w:sz w:val="20"/>
                <w:szCs w:val="20"/>
                <w:lang w:eastAsia="en-GB"/>
              </w:rPr>
            </w:pPr>
          </w:p>
          <w:p w14:paraId="26F8F7D5" w14:textId="77777777" w:rsidR="003D0351" w:rsidRPr="00F03533" w:rsidRDefault="003D0351" w:rsidP="00C43554">
            <w:pPr>
              <w:rPr>
                <w:rFonts w:ascii="Calibri" w:hAnsi="Calibri" w:cs="Calibri"/>
                <w:color w:val="000000"/>
                <w:sz w:val="20"/>
                <w:szCs w:val="20"/>
                <w:lang w:eastAsia="en-GB"/>
              </w:rPr>
            </w:pPr>
          </w:p>
        </w:tc>
        <w:tc>
          <w:tcPr>
            <w:tcW w:w="4395" w:type="dxa"/>
          </w:tcPr>
          <w:p w14:paraId="3848647F" w14:textId="77777777" w:rsidR="003D0351" w:rsidRDefault="003D0351" w:rsidP="00C43554">
            <w:pPr>
              <w:rPr>
                <w:color w:val="000000"/>
                <w:sz w:val="20"/>
                <w:szCs w:val="20"/>
                <w:lang w:eastAsia="en-GB"/>
              </w:rPr>
            </w:pPr>
          </w:p>
          <w:p w14:paraId="4C4425DE" w14:textId="77777777" w:rsidR="003D0351" w:rsidRDefault="003D0351" w:rsidP="00C43554">
            <w:pPr>
              <w:rPr>
                <w:color w:val="000000"/>
                <w:sz w:val="20"/>
                <w:szCs w:val="20"/>
                <w:lang w:eastAsia="en-GB"/>
              </w:rPr>
            </w:pPr>
          </w:p>
          <w:p w14:paraId="6D6D854B" w14:textId="77777777" w:rsidR="003D0351" w:rsidRDefault="003D0351" w:rsidP="00C43554">
            <w:pPr>
              <w:rPr>
                <w:rFonts w:ascii="Calibri" w:hAnsi="Calibri" w:cs="Calibri"/>
                <w:color w:val="000000"/>
                <w:sz w:val="20"/>
                <w:szCs w:val="20"/>
                <w:lang w:eastAsia="en-GB"/>
              </w:rPr>
            </w:pPr>
          </w:p>
          <w:p w14:paraId="1D9F91AC" w14:textId="77777777" w:rsidR="003D0351" w:rsidRDefault="003D0351" w:rsidP="00C43554">
            <w:pPr>
              <w:rPr>
                <w:rFonts w:ascii="Calibri" w:hAnsi="Calibri" w:cs="Calibri"/>
                <w:color w:val="000000"/>
                <w:sz w:val="20"/>
                <w:szCs w:val="20"/>
                <w:lang w:eastAsia="en-GB"/>
              </w:rPr>
            </w:pPr>
          </w:p>
          <w:p w14:paraId="0DA43E0B" w14:textId="77777777" w:rsidR="003D0351" w:rsidRDefault="003D0351" w:rsidP="00C43554">
            <w:pPr>
              <w:pStyle w:val="NormalWeb"/>
              <w:spacing w:before="0" w:beforeAutospacing="0" w:after="0" w:afterAutospacing="0"/>
              <w:rPr>
                <w:rFonts w:ascii="Calibri" w:hAnsi="Calibri" w:cs="Calibri"/>
                <w:color w:val="000000"/>
                <w:sz w:val="20"/>
                <w:szCs w:val="20"/>
              </w:rPr>
            </w:pPr>
          </w:p>
          <w:p w14:paraId="70ECD534" w14:textId="77777777" w:rsidR="003D0351" w:rsidRDefault="003D0351" w:rsidP="00C43554">
            <w:pPr>
              <w:pStyle w:val="NormalWeb"/>
              <w:spacing w:before="0" w:beforeAutospacing="0" w:after="0" w:afterAutospacing="0"/>
              <w:rPr>
                <w:rFonts w:ascii="Calibri" w:hAnsi="Calibri" w:cs="Calibri"/>
                <w:color w:val="000000"/>
                <w:sz w:val="20"/>
                <w:szCs w:val="20"/>
              </w:rPr>
            </w:pPr>
            <w:r w:rsidRPr="004A6BED">
              <w:rPr>
                <w:rFonts w:ascii="Calibri" w:hAnsi="Calibri" w:cs="Calibri"/>
                <w:b/>
                <w:bCs/>
                <w:color w:val="FF0000"/>
                <w:sz w:val="20"/>
                <w:szCs w:val="20"/>
              </w:rPr>
              <w:lastRenderedPageBreak/>
              <w:t>Member State comments</w:t>
            </w:r>
            <w:r>
              <w:rPr>
                <w:rFonts w:ascii="Calibri" w:hAnsi="Calibri" w:cs="Calibri"/>
                <w:color w:val="000000"/>
                <w:sz w:val="20"/>
                <w:szCs w:val="20"/>
              </w:rPr>
              <w:t>:</w:t>
            </w:r>
          </w:p>
          <w:p w14:paraId="48BC2859" w14:textId="77777777" w:rsidR="003D0351" w:rsidRPr="00F03533" w:rsidRDefault="003D0351" w:rsidP="00C43554">
            <w:pPr>
              <w:rPr>
                <w:rFonts w:ascii="Calibri" w:hAnsi="Calibri" w:cs="Calibri"/>
                <w:color w:val="000000"/>
                <w:sz w:val="20"/>
                <w:szCs w:val="20"/>
                <w:lang w:eastAsia="en-GB"/>
              </w:rPr>
            </w:pPr>
          </w:p>
        </w:tc>
      </w:tr>
      <w:tr w:rsidR="003D0351" w:rsidRPr="00185BAA" w14:paraId="472B83F0" w14:textId="77777777" w:rsidTr="003D0351">
        <w:tc>
          <w:tcPr>
            <w:tcW w:w="2972" w:type="dxa"/>
          </w:tcPr>
          <w:p w14:paraId="324B150E" w14:textId="77777777" w:rsidR="003D0351" w:rsidRDefault="003D0351" w:rsidP="00C43554">
            <w:pPr>
              <w:rPr>
                <w:rFonts w:ascii="Calibri" w:hAnsi="Calibri" w:cs="Calibri"/>
                <w:color w:val="000000"/>
                <w:sz w:val="20"/>
                <w:szCs w:val="20"/>
                <w:lang w:eastAsia="en-GB"/>
              </w:rPr>
            </w:pPr>
            <w:r w:rsidRPr="00185BAA">
              <w:rPr>
                <w:rFonts w:ascii="Calibri" w:hAnsi="Calibri" w:cs="Calibri"/>
                <w:color w:val="000000"/>
                <w:sz w:val="20"/>
                <w:szCs w:val="20"/>
                <w:lang w:eastAsia="en-GB"/>
              </w:rPr>
              <w:lastRenderedPageBreak/>
              <w:t>(b) What areas require further work to be undertaken by the secretariat or by the Chair of the committee?</w:t>
            </w:r>
          </w:p>
          <w:p w14:paraId="057397D3" w14:textId="77777777" w:rsidR="003D0351" w:rsidRDefault="003D0351" w:rsidP="00C43554">
            <w:pPr>
              <w:rPr>
                <w:rFonts w:ascii="Calibri" w:hAnsi="Calibri" w:cs="Calibri"/>
                <w:color w:val="000000"/>
                <w:sz w:val="20"/>
                <w:szCs w:val="20"/>
                <w:lang w:eastAsia="en-GB"/>
              </w:rPr>
            </w:pPr>
          </w:p>
          <w:p w14:paraId="3E94360C" w14:textId="77777777" w:rsidR="003D0351" w:rsidRPr="00F03533" w:rsidRDefault="003D0351" w:rsidP="00C43554">
            <w:pPr>
              <w:rPr>
                <w:rFonts w:ascii="Calibri" w:hAnsi="Calibri" w:cs="Calibri"/>
                <w:color w:val="000000"/>
                <w:sz w:val="20"/>
                <w:szCs w:val="20"/>
                <w:lang w:eastAsia="en-GB"/>
              </w:rPr>
            </w:pPr>
          </w:p>
        </w:tc>
        <w:tc>
          <w:tcPr>
            <w:tcW w:w="6095" w:type="dxa"/>
          </w:tcPr>
          <w:p w14:paraId="56EA2D45" w14:textId="77777777" w:rsidR="003D0351" w:rsidRDefault="003D0351" w:rsidP="00C43554">
            <w:pPr>
              <w:pStyle w:val="NormalWeb"/>
              <w:spacing w:before="0" w:beforeAutospacing="0" w:after="0" w:afterAutospacing="0"/>
              <w:rPr>
                <w:rFonts w:ascii="Calibri" w:hAnsi="Calibri" w:cs="Calibri"/>
                <w:color w:val="000000"/>
                <w:sz w:val="20"/>
                <w:szCs w:val="20"/>
              </w:rPr>
            </w:pPr>
          </w:p>
          <w:p w14:paraId="70D791C5" w14:textId="77777777" w:rsidR="003D0351" w:rsidRDefault="003D0351" w:rsidP="00C43554">
            <w:pPr>
              <w:pStyle w:val="NormalWeb"/>
              <w:spacing w:before="0" w:beforeAutospacing="0" w:after="0" w:afterAutospacing="0"/>
              <w:rPr>
                <w:rFonts w:ascii="Calibri" w:hAnsi="Calibri" w:cs="Calibri"/>
                <w:color w:val="000000"/>
                <w:sz w:val="20"/>
                <w:szCs w:val="20"/>
              </w:rPr>
            </w:pPr>
          </w:p>
          <w:p w14:paraId="19002D60" w14:textId="77777777" w:rsidR="003D0351" w:rsidRDefault="003D0351" w:rsidP="00C43554">
            <w:pPr>
              <w:pStyle w:val="NormalWeb"/>
              <w:spacing w:before="0" w:beforeAutospacing="0" w:after="0" w:afterAutospacing="0"/>
              <w:rPr>
                <w:rFonts w:ascii="Calibri" w:hAnsi="Calibri" w:cs="Calibri"/>
                <w:color w:val="000000"/>
                <w:sz w:val="20"/>
                <w:szCs w:val="20"/>
              </w:rPr>
            </w:pPr>
          </w:p>
          <w:p w14:paraId="36D98AA0" w14:textId="77777777" w:rsidR="003D0351" w:rsidRDefault="003D0351" w:rsidP="00C43554">
            <w:pPr>
              <w:pStyle w:val="NormalWeb"/>
              <w:spacing w:before="0" w:beforeAutospacing="0" w:after="0" w:afterAutospacing="0"/>
              <w:rPr>
                <w:rFonts w:ascii="Calibri" w:hAnsi="Calibri" w:cs="Calibri"/>
                <w:color w:val="000000"/>
                <w:sz w:val="20"/>
                <w:szCs w:val="20"/>
              </w:rPr>
            </w:pPr>
          </w:p>
          <w:p w14:paraId="52A7F24B" w14:textId="77777777" w:rsidR="003D0351" w:rsidRDefault="003D0351" w:rsidP="00C43554">
            <w:pPr>
              <w:pStyle w:val="NormalWeb"/>
              <w:spacing w:before="0" w:beforeAutospacing="0" w:after="0" w:afterAutospacing="0"/>
              <w:rPr>
                <w:rFonts w:ascii="Calibri" w:hAnsi="Calibri" w:cs="Calibri"/>
                <w:color w:val="000000"/>
                <w:sz w:val="20"/>
                <w:szCs w:val="20"/>
              </w:rPr>
            </w:pPr>
          </w:p>
          <w:p w14:paraId="1006FCBE" w14:textId="77777777" w:rsidR="003D0351" w:rsidRDefault="003D0351" w:rsidP="00C43554">
            <w:pPr>
              <w:pStyle w:val="NormalWeb"/>
              <w:spacing w:before="0" w:beforeAutospacing="0" w:after="0" w:afterAutospacing="0"/>
              <w:rPr>
                <w:rFonts w:ascii="Calibri" w:hAnsi="Calibri" w:cs="Calibri"/>
                <w:color w:val="000000"/>
                <w:sz w:val="20"/>
                <w:szCs w:val="20"/>
              </w:rPr>
            </w:pPr>
          </w:p>
          <w:p w14:paraId="771AC229" w14:textId="77777777" w:rsidR="003D0351" w:rsidRDefault="003D0351" w:rsidP="00C43554">
            <w:pPr>
              <w:rPr>
                <w:rFonts w:ascii="Calibri" w:hAnsi="Calibri" w:cs="Calibri"/>
                <w:color w:val="000000"/>
                <w:sz w:val="20"/>
                <w:szCs w:val="20"/>
                <w:lang w:eastAsia="en-GB"/>
              </w:rPr>
            </w:pPr>
          </w:p>
          <w:p w14:paraId="5897A77D" w14:textId="77777777" w:rsidR="003D0351" w:rsidRDefault="003D0351" w:rsidP="00C43554">
            <w:pPr>
              <w:pStyle w:val="NormalWeb"/>
              <w:spacing w:before="0" w:beforeAutospacing="0" w:after="0" w:afterAutospacing="0"/>
              <w:rPr>
                <w:rFonts w:ascii="Calibri" w:hAnsi="Calibri" w:cs="Calibri"/>
                <w:color w:val="000000"/>
                <w:sz w:val="20"/>
                <w:szCs w:val="20"/>
              </w:rPr>
            </w:pPr>
            <w:r w:rsidRPr="004A6BED">
              <w:rPr>
                <w:rFonts w:ascii="Calibri" w:hAnsi="Calibri" w:cs="Calibri"/>
                <w:b/>
                <w:bCs/>
                <w:color w:val="FF0000"/>
                <w:sz w:val="20"/>
                <w:szCs w:val="20"/>
              </w:rPr>
              <w:t>Member State comments</w:t>
            </w:r>
            <w:r>
              <w:rPr>
                <w:rFonts w:ascii="Calibri" w:hAnsi="Calibri" w:cs="Calibri"/>
                <w:color w:val="000000"/>
                <w:sz w:val="20"/>
                <w:szCs w:val="20"/>
              </w:rPr>
              <w:t>:</w:t>
            </w:r>
          </w:p>
          <w:p w14:paraId="4D014558" w14:textId="77777777" w:rsidR="003D0351" w:rsidRDefault="003D0351" w:rsidP="00C43554">
            <w:pPr>
              <w:rPr>
                <w:rFonts w:ascii="Calibri" w:hAnsi="Calibri" w:cs="Calibri"/>
                <w:color w:val="000000"/>
                <w:sz w:val="20"/>
                <w:szCs w:val="20"/>
                <w:lang w:eastAsia="en-GB"/>
              </w:rPr>
            </w:pPr>
          </w:p>
          <w:p w14:paraId="44CE2021" w14:textId="77777777" w:rsidR="003D0351" w:rsidRDefault="003D0351" w:rsidP="00C43554">
            <w:pPr>
              <w:rPr>
                <w:rFonts w:ascii="Calibri" w:hAnsi="Calibri" w:cs="Calibri"/>
                <w:color w:val="000000"/>
                <w:sz w:val="20"/>
                <w:szCs w:val="20"/>
                <w:lang w:eastAsia="en-GB"/>
              </w:rPr>
            </w:pPr>
          </w:p>
          <w:p w14:paraId="32B35FB1" w14:textId="77777777" w:rsidR="003D0351" w:rsidRDefault="003D0351" w:rsidP="00C43554">
            <w:pPr>
              <w:pStyle w:val="NormalWeb"/>
              <w:spacing w:before="0" w:beforeAutospacing="0" w:after="0" w:afterAutospacing="0"/>
              <w:rPr>
                <w:rFonts w:ascii="Calibri" w:hAnsi="Calibri" w:cs="Calibri"/>
                <w:color w:val="000000"/>
                <w:sz w:val="20"/>
                <w:szCs w:val="20"/>
              </w:rPr>
            </w:pPr>
          </w:p>
          <w:p w14:paraId="266ACAA4" w14:textId="77777777" w:rsidR="003D0351" w:rsidRPr="00E4624A" w:rsidRDefault="003D0351" w:rsidP="00C43554">
            <w:pPr>
              <w:pStyle w:val="NormalWeb"/>
              <w:spacing w:before="0" w:beforeAutospacing="0" w:after="0" w:afterAutospacing="0"/>
              <w:rPr>
                <w:rFonts w:ascii="Calibri" w:hAnsi="Calibri" w:cs="Calibri"/>
                <w:color w:val="000000"/>
                <w:sz w:val="20"/>
                <w:szCs w:val="20"/>
              </w:rPr>
            </w:pPr>
          </w:p>
        </w:tc>
        <w:tc>
          <w:tcPr>
            <w:tcW w:w="4395" w:type="dxa"/>
          </w:tcPr>
          <w:p w14:paraId="69ECB80A" w14:textId="77777777" w:rsidR="003D0351" w:rsidRDefault="003D0351" w:rsidP="00C43554">
            <w:pPr>
              <w:rPr>
                <w:rFonts w:ascii="Calibri" w:hAnsi="Calibri" w:cs="Calibri"/>
                <w:color w:val="000000"/>
                <w:sz w:val="20"/>
                <w:szCs w:val="20"/>
                <w:lang w:eastAsia="en-GB"/>
              </w:rPr>
            </w:pPr>
          </w:p>
          <w:p w14:paraId="395D35E5" w14:textId="77777777" w:rsidR="003D0351" w:rsidRDefault="003D0351" w:rsidP="00C43554">
            <w:pPr>
              <w:pStyle w:val="NormalWeb"/>
              <w:spacing w:before="0" w:beforeAutospacing="0" w:after="0" w:afterAutospacing="0"/>
              <w:ind w:left="-47"/>
              <w:rPr>
                <w:rFonts w:ascii="Calibri" w:hAnsi="Calibri" w:cs="Calibri"/>
                <w:color w:val="000000"/>
                <w:sz w:val="20"/>
                <w:szCs w:val="20"/>
              </w:rPr>
            </w:pPr>
          </w:p>
          <w:p w14:paraId="47E95900" w14:textId="77777777" w:rsidR="003D0351" w:rsidRDefault="003D0351" w:rsidP="00C43554">
            <w:pPr>
              <w:rPr>
                <w:rFonts w:ascii="Calibri" w:hAnsi="Calibri" w:cs="Calibri"/>
                <w:color w:val="000000"/>
                <w:sz w:val="20"/>
                <w:szCs w:val="20"/>
                <w:lang w:eastAsia="en-GB"/>
              </w:rPr>
            </w:pPr>
          </w:p>
          <w:p w14:paraId="5E08216D" w14:textId="77777777" w:rsidR="003D0351" w:rsidRDefault="003D0351" w:rsidP="00C43554">
            <w:pPr>
              <w:rPr>
                <w:rFonts w:ascii="Calibri" w:hAnsi="Calibri" w:cs="Calibri"/>
                <w:color w:val="000000"/>
                <w:sz w:val="20"/>
                <w:szCs w:val="20"/>
                <w:lang w:eastAsia="en-GB"/>
              </w:rPr>
            </w:pPr>
          </w:p>
          <w:p w14:paraId="78F736EC" w14:textId="77777777" w:rsidR="003D0351" w:rsidRDefault="003D0351" w:rsidP="00C43554">
            <w:pPr>
              <w:rPr>
                <w:rFonts w:ascii="Calibri" w:hAnsi="Calibri" w:cs="Calibri"/>
                <w:color w:val="000000"/>
                <w:sz w:val="20"/>
                <w:szCs w:val="20"/>
                <w:lang w:eastAsia="en-GB"/>
              </w:rPr>
            </w:pPr>
          </w:p>
          <w:p w14:paraId="3F030441" w14:textId="77777777" w:rsidR="003D0351" w:rsidRDefault="003D0351" w:rsidP="00C43554">
            <w:pPr>
              <w:rPr>
                <w:rFonts w:ascii="Calibri" w:hAnsi="Calibri" w:cs="Calibri"/>
                <w:color w:val="000000"/>
                <w:sz w:val="20"/>
                <w:szCs w:val="20"/>
                <w:lang w:eastAsia="en-GB"/>
              </w:rPr>
            </w:pPr>
          </w:p>
          <w:p w14:paraId="71C709A7" w14:textId="77777777" w:rsidR="003D0351" w:rsidRDefault="003D0351" w:rsidP="00C43554">
            <w:pPr>
              <w:pStyle w:val="NormalWeb"/>
              <w:spacing w:before="0" w:beforeAutospacing="0" w:after="0" w:afterAutospacing="0"/>
              <w:rPr>
                <w:rFonts w:ascii="Calibri" w:hAnsi="Calibri" w:cs="Calibri"/>
                <w:color w:val="000000"/>
                <w:sz w:val="20"/>
                <w:szCs w:val="20"/>
              </w:rPr>
            </w:pPr>
          </w:p>
          <w:p w14:paraId="7BCA35EA" w14:textId="77777777" w:rsidR="003D0351" w:rsidRDefault="003D0351" w:rsidP="00C43554">
            <w:pPr>
              <w:pStyle w:val="NormalWeb"/>
              <w:spacing w:before="0" w:beforeAutospacing="0" w:after="0" w:afterAutospacing="0"/>
              <w:rPr>
                <w:rFonts w:ascii="Calibri" w:hAnsi="Calibri" w:cs="Calibri"/>
                <w:color w:val="000000"/>
                <w:sz w:val="20"/>
                <w:szCs w:val="20"/>
              </w:rPr>
            </w:pPr>
            <w:r w:rsidRPr="004A6BED">
              <w:rPr>
                <w:rFonts w:ascii="Calibri" w:hAnsi="Calibri" w:cs="Calibri"/>
                <w:b/>
                <w:bCs/>
                <w:color w:val="FF0000"/>
                <w:sz w:val="20"/>
                <w:szCs w:val="20"/>
              </w:rPr>
              <w:t>Member State comments</w:t>
            </w:r>
            <w:r>
              <w:rPr>
                <w:rFonts w:ascii="Calibri" w:hAnsi="Calibri" w:cs="Calibri"/>
                <w:color w:val="000000"/>
                <w:sz w:val="20"/>
                <w:szCs w:val="20"/>
              </w:rPr>
              <w:t>:</w:t>
            </w:r>
          </w:p>
          <w:p w14:paraId="178341BB" w14:textId="77777777" w:rsidR="003D0351" w:rsidRDefault="003D0351" w:rsidP="00C43554">
            <w:pPr>
              <w:pStyle w:val="NormalWeb"/>
              <w:spacing w:before="0" w:beforeAutospacing="0" w:after="0" w:afterAutospacing="0"/>
              <w:rPr>
                <w:rFonts w:ascii="Calibri" w:hAnsi="Calibri" w:cs="Calibri"/>
                <w:color w:val="000000"/>
                <w:sz w:val="20"/>
                <w:szCs w:val="20"/>
              </w:rPr>
            </w:pPr>
          </w:p>
          <w:p w14:paraId="217D4FD1" w14:textId="77777777" w:rsidR="003D0351" w:rsidRDefault="003D0351" w:rsidP="00C43554">
            <w:pPr>
              <w:pStyle w:val="NormalWeb"/>
              <w:spacing w:before="0" w:beforeAutospacing="0" w:after="0" w:afterAutospacing="0"/>
              <w:rPr>
                <w:rFonts w:ascii="Calibri" w:hAnsi="Calibri" w:cs="Calibri"/>
                <w:color w:val="000000"/>
                <w:sz w:val="20"/>
                <w:szCs w:val="20"/>
              </w:rPr>
            </w:pPr>
          </w:p>
          <w:p w14:paraId="5F6BD732" w14:textId="77777777" w:rsidR="003D0351" w:rsidRPr="00F03533" w:rsidRDefault="003D0351" w:rsidP="00C43554">
            <w:pPr>
              <w:rPr>
                <w:rFonts w:ascii="Calibri" w:hAnsi="Calibri" w:cs="Calibri"/>
                <w:color w:val="000000"/>
                <w:sz w:val="20"/>
                <w:szCs w:val="20"/>
                <w:lang w:eastAsia="en-GB"/>
              </w:rPr>
            </w:pPr>
          </w:p>
        </w:tc>
      </w:tr>
      <w:tr w:rsidR="003D0351" w:rsidRPr="00185BAA" w14:paraId="7290F041" w14:textId="77777777" w:rsidTr="003D0351">
        <w:tc>
          <w:tcPr>
            <w:tcW w:w="2972" w:type="dxa"/>
          </w:tcPr>
          <w:p w14:paraId="6B7161CE" w14:textId="77777777" w:rsidR="003D0351" w:rsidRPr="00185BAA" w:rsidRDefault="003D0351" w:rsidP="00C43554">
            <w:pPr>
              <w:rPr>
                <w:rFonts w:ascii="Calibri" w:hAnsi="Calibri" w:cs="Calibri"/>
                <w:color w:val="000000"/>
                <w:sz w:val="20"/>
                <w:szCs w:val="20"/>
                <w:lang w:eastAsia="en-GB"/>
              </w:rPr>
            </w:pPr>
            <w:r w:rsidRPr="00185BAA">
              <w:rPr>
                <w:rFonts w:ascii="Calibri" w:hAnsi="Calibri" w:cs="Calibri"/>
                <w:color w:val="000000"/>
                <w:sz w:val="20"/>
                <w:szCs w:val="20"/>
                <w:lang w:eastAsia="en-GB"/>
              </w:rPr>
              <w:t>By when?</w:t>
            </w:r>
          </w:p>
        </w:tc>
        <w:tc>
          <w:tcPr>
            <w:tcW w:w="6095" w:type="dxa"/>
          </w:tcPr>
          <w:p w14:paraId="77C210F2" w14:textId="77777777" w:rsidR="003D0351" w:rsidRDefault="003D0351" w:rsidP="00C43554">
            <w:pPr>
              <w:rPr>
                <w:color w:val="000000"/>
                <w:sz w:val="20"/>
                <w:szCs w:val="20"/>
                <w:lang w:eastAsia="en-GB"/>
              </w:rPr>
            </w:pPr>
          </w:p>
          <w:p w14:paraId="6B111084" w14:textId="77777777" w:rsidR="003D0351" w:rsidRDefault="003D0351" w:rsidP="00C43554">
            <w:pPr>
              <w:rPr>
                <w:rFonts w:ascii="Calibri" w:hAnsi="Calibri" w:cs="Calibri"/>
                <w:color w:val="000000"/>
                <w:sz w:val="20"/>
                <w:szCs w:val="20"/>
                <w:lang w:eastAsia="en-GB"/>
              </w:rPr>
            </w:pPr>
          </w:p>
          <w:p w14:paraId="08B39ADB" w14:textId="77777777" w:rsidR="003D0351" w:rsidRDefault="003D0351" w:rsidP="00C43554">
            <w:pPr>
              <w:rPr>
                <w:rFonts w:ascii="Calibri" w:hAnsi="Calibri" w:cs="Calibri"/>
                <w:color w:val="000000"/>
                <w:sz w:val="20"/>
                <w:szCs w:val="20"/>
                <w:lang w:eastAsia="en-GB"/>
              </w:rPr>
            </w:pPr>
          </w:p>
          <w:p w14:paraId="6D48839F" w14:textId="77777777" w:rsidR="003D0351" w:rsidRDefault="003D0351" w:rsidP="00C43554">
            <w:pPr>
              <w:pStyle w:val="NormalWeb"/>
              <w:spacing w:before="0" w:beforeAutospacing="0" w:after="0" w:afterAutospacing="0"/>
              <w:rPr>
                <w:rFonts w:ascii="Calibri" w:hAnsi="Calibri" w:cs="Calibri"/>
                <w:color w:val="000000"/>
                <w:sz w:val="20"/>
                <w:szCs w:val="20"/>
              </w:rPr>
            </w:pPr>
          </w:p>
          <w:p w14:paraId="11EE5038" w14:textId="77777777" w:rsidR="003D0351" w:rsidRDefault="003D0351" w:rsidP="00C43554">
            <w:pPr>
              <w:pStyle w:val="NormalWeb"/>
              <w:spacing w:before="0" w:beforeAutospacing="0" w:after="0" w:afterAutospacing="0"/>
              <w:rPr>
                <w:rFonts w:ascii="Calibri" w:hAnsi="Calibri" w:cs="Calibri"/>
                <w:color w:val="000000"/>
                <w:sz w:val="20"/>
                <w:szCs w:val="20"/>
              </w:rPr>
            </w:pPr>
            <w:r w:rsidRPr="004A6BED">
              <w:rPr>
                <w:rFonts w:ascii="Calibri" w:hAnsi="Calibri" w:cs="Calibri"/>
                <w:b/>
                <w:bCs/>
                <w:color w:val="FF0000"/>
                <w:sz w:val="20"/>
                <w:szCs w:val="20"/>
              </w:rPr>
              <w:t>Member State comments</w:t>
            </w:r>
            <w:r>
              <w:rPr>
                <w:rFonts w:ascii="Calibri" w:hAnsi="Calibri" w:cs="Calibri"/>
                <w:color w:val="000000"/>
                <w:sz w:val="20"/>
                <w:szCs w:val="20"/>
              </w:rPr>
              <w:t>:</w:t>
            </w:r>
          </w:p>
          <w:p w14:paraId="7E8825B8" w14:textId="77777777" w:rsidR="003D0351" w:rsidRPr="00A9522F" w:rsidRDefault="003D0351" w:rsidP="00C43554">
            <w:pPr>
              <w:rPr>
                <w:rFonts w:ascii="Calibri" w:hAnsi="Calibri" w:cs="Calibri"/>
                <w:color w:val="000000"/>
                <w:sz w:val="20"/>
                <w:szCs w:val="20"/>
                <w:lang w:eastAsia="en-GB"/>
              </w:rPr>
            </w:pPr>
          </w:p>
          <w:p w14:paraId="481BF895" w14:textId="77777777" w:rsidR="003D0351" w:rsidRDefault="003D0351" w:rsidP="00C43554">
            <w:pPr>
              <w:rPr>
                <w:color w:val="000000"/>
                <w:sz w:val="20"/>
                <w:szCs w:val="20"/>
                <w:lang w:eastAsia="en-GB"/>
              </w:rPr>
            </w:pPr>
          </w:p>
          <w:p w14:paraId="741C45F7" w14:textId="77777777" w:rsidR="003D0351" w:rsidRPr="00DC6200" w:rsidRDefault="003D0351" w:rsidP="00C43554">
            <w:pPr>
              <w:pStyle w:val="NormalWeb"/>
              <w:spacing w:before="0" w:beforeAutospacing="0" w:after="0" w:afterAutospacing="0"/>
              <w:rPr>
                <w:rFonts w:ascii="Calibri" w:hAnsi="Calibri" w:cs="Calibri"/>
                <w:b/>
                <w:bCs/>
                <w:color w:val="000000"/>
                <w:sz w:val="20"/>
                <w:szCs w:val="20"/>
              </w:rPr>
            </w:pPr>
          </w:p>
        </w:tc>
        <w:tc>
          <w:tcPr>
            <w:tcW w:w="4395" w:type="dxa"/>
          </w:tcPr>
          <w:p w14:paraId="7BB50CC3" w14:textId="77777777" w:rsidR="003D0351" w:rsidRDefault="003D0351" w:rsidP="00C43554">
            <w:pPr>
              <w:rPr>
                <w:rFonts w:ascii="Calibri" w:hAnsi="Calibri" w:cs="Calibri"/>
                <w:color w:val="000000"/>
                <w:sz w:val="20"/>
                <w:szCs w:val="20"/>
                <w:lang w:eastAsia="en-GB"/>
              </w:rPr>
            </w:pPr>
          </w:p>
          <w:p w14:paraId="6BB794BD" w14:textId="77777777" w:rsidR="003D0351" w:rsidRDefault="003D0351" w:rsidP="00C43554">
            <w:pPr>
              <w:rPr>
                <w:color w:val="000000"/>
                <w:sz w:val="20"/>
                <w:szCs w:val="20"/>
                <w:lang w:eastAsia="en-GB"/>
              </w:rPr>
            </w:pPr>
          </w:p>
          <w:p w14:paraId="7CD21942" w14:textId="77777777" w:rsidR="003D0351" w:rsidRDefault="003D0351" w:rsidP="00C43554">
            <w:pPr>
              <w:rPr>
                <w:rFonts w:ascii="Calibri" w:hAnsi="Calibri" w:cs="Calibri"/>
                <w:color w:val="000000"/>
                <w:sz w:val="20"/>
                <w:szCs w:val="20"/>
                <w:lang w:eastAsia="en-GB"/>
              </w:rPr>
            </w:pPr>
          </w:p>
          <w:p w14:paraId="231FE9E5" w14:textId="77777777" w:rsidR="003D0351" w:rsidRDefault="003D0351" w:rsidP="00C43554">
            <w:pPr>
              <w:pStyle w:val="NormalWeb"/>
              <w:spacing w:before="0" w:beforeAutospacing="0" w:after="0" w:afterAutospacing="0"/>
              <w:rPr>
                <w:rFonts w:ascii="Calibri" w:hAnsi="Calibri" w:cs="Calibri"/>
                <w:color w:val="000000"/>
                <w:sz w:val="20"/>
                <w:szCs w:val="20"/>
              </w:rPr>
            </w:pPr>
          </w:p>
          <w:p w14:paraId="1A5CC5D8" w14:textId="77777777" w:rsidR="003D0351" w:rsidRDefault="003D0351" w:rsidP="00C43554">
            <w:pPr>
              <w:pStyle w:val="NormalWeb"/>
              <w:spacing w:before="0" w:beforeAutospacing="0" w:after="0" w:afterAutospacing="0"/>
              <w:rPr>
                <w:rFonts w:ascii="Calibri" w:hAnsi="Calibri" w:cs="Calibri"/>
                <w:color w:val="000000"/>
                <w:sz w:val="20"/>
                <w:szCs w:val="20"/>
              </w:rPr>
            </w:pPr>
            <w:r w:rsidRPr="004A6BED">
              <w:rPr>
                <w:rFonts w:ascii="Calibri" w:hAnsi="Calibri" w:cs="Calibri"/>
                <w:b/>
                <w:bCs/>
                <w:color w:val="FF0000"/>
                <w:sz w:val="20"/>
                <w:szCs w:val="20"/>
              </w:rPr>
              <w:t>Member State comments</w:t>
            </w:r>
            <w:r>
              <w:rPr>
                <w:rFonts w:ascii="Calibri" w:hAnsi="Calibri" w:cs="Calibri"/>
                <w:color w:val="000000"/>
                <w:sz w:val="20"/>
                <w:szCs w:val="20"/>
              </w:rPr>
              <w:t>:</w:t>
            </w:r>
          </w:p>
          <w:p w14:paraId="741EA62A" w14:textId="77777777" w:rsidR="003D0351" w:rsidRDefault="003D0351" w:rsidP="00C43554">
            <w:pPr>
              <w:rPr>
                <w:rFonts w:ascii="Calibri" w:hAnsi="Calibri" w:cs="Calibri"/>
                <w:color w:val="000000"/>
                <w:sz w:val="20"/>
                <w:szCs w:val="20"/>
                <w:lang w:eastAsia="en-GB"/>
              </w:rPr>
            </w:pPr>
          </w:p>
          <w:p w14:paraId="56D98A06" w14:textId="77777777" w:rsidR="003D0351" w:rsidRPr="00F03533" w:rsidRDefault="003D0351" w:rsidP="00C43554">
            <w:pPr>
              <w:rPr>
                <w:rFonts w:ascii="Calibri" w:hAnsi="Calibri" w:cs="Calibri"/>
                <w:color w:val="000000"/>
                <w:sz w:val="20"/>
                <w:szCs w:val="20"/>
                <w:lang w:eastAsia="en-GB"/>
              </w:rPr>
            </w:pPr>
          </w:p>
        </w:tc>
      </w:tr>
      <w:tr w:rsidR="003D0351" w:rsidRPr="00185BAA" w14:paraId="4E4A3F0C" w14:textId="77777777" w:rsidTr="003D0351">
        <w:tc>
          <w:tcPr>
            <w:tcW w:w="2972" w:type="dxa"/>
          </w:tcPr>
          <w:p w14:paraId="3D5DD2EB" w14:textId="77777777" w:rsidR="003D0351" w:rsidRPr="00F03533" w:rsidRDefault="003D0351" w:rsidP="00C43554">
            <w:pPr>
              <w:rPr>
                <w:rFonts w:ascii="Calibri" w:hAnsi="Calibri" w:cs="Calibri"/>
                <w:color w:val="000000"/>
                <w:sz w:val="20"/>
                <w:szCs w:val="20"/>
                <w:lang w:eastAsia="en-GB"/>
              </w:rPr>
            </w:pPr>
            <w:r w:rsidRPr="00185BAA">
              <w:rPr>
                <w:rFonts w:ascii="Calibri" w:hAnsi="Calibri" w:cs="Calibri"/>
                <w:color w:val="000000"/>
                <w:sz w:val="20"/>
                <w:szCs w:val="20"/>
                <w:lang w:eastAsia="en-GB"/>
              </w:rPr>
              <w:t xml:space="preserve">(c) How can the </w:t>
            </w:r>
            <w:r>
              <w:rPr>
                <w:rFonts w:ascii="Calibri" w:hAnsi="Calibri" w:cs="Calibri"/>
                <w:color w:val="000000"/>
                <w:sz w:val="20"/>
                <w:szCs w:val="20"/>
                <w:lang w:eastAsia="en-GB"/>
              </w:rPr>
              <w:t>INC</w:t>
            </w:r>
            <w:r w:rsidRPr="00185BAA">
              <w:rPr>
                <w:rFonts w:ascii="Calibri" w:hAnsi="Calibri" w:cs="Calibri"/>
                <w:color w:val="000000"/>
                <w:sz w:val="20"/>
                <w:szCs w:val="20"/>
                <w:lang w:eastAsia="en-GB"/>
              </w:rPr>
              <w:t xml:space="preserve"> ensure that the interests of all stakeholders are considered and contribute to the process of elaborating the instrument?</w:t>
            </w:r>
          </w:p>
        </w:tc>
        <w:tc>
          <w:tcPr>
            <w:tcW w:w="6095" w:type="dxa"/>
          </w:tcPr>
          <w:p w14:paraId="53714B06" w14:textId="77777777" w:rsidR="003D0351" w:rsidRDefault="003D0351" w:rsidP="00C43554">
            <w:pPr>
              <w:rPr>
                <w:rFonts w:ascii="Calibri" w:hAnsi="Calibri" w:cs="Calibri"/>
                <w:color w:val="000000"/>
                <w:sz w:val="20"/>
                <w:szCs w:val="20"/>
                <w:lang w:eastAsia="en-GB"/>
              </w:rPr>
            </w:pPr>
          </w:p>
          <w:p w14:paraId="3C581439" w14:textId="77777777" w:rsidR="003D0351" w:rsidRDefault="003D0351" w:rsidP="00C43554">
            <w:pPr>
              <w:rPr>
                <w:rFonts w:ascii="Calibri" w:hAnsi="Calibri" w:cs="Calibri"/>
                <w:color w:val="000000"/>
                <w:sz w:val="20"/>
                <w:szCs w:val="20"/>
                <w:lang w:eastAsia="en-GB"/>
              </w:rPr>
            </w:pPr>
          </w:p>
          <w:p w14:paraId="1A0CAFE4" w14:textId="77777777" w:rsidR="003D0351" w:rsidRDefault="003D0351" w:rsidP="00C43554">
            <w:pPr>
              <w:rPr>
                <w:rFonts w:ascii="Calibri" w:hAnsi="Calibri" w:cs="Calibri"/>
                <w:color w:val="000000"/>
                <w:sz w:val="20"/>
                <w:szCs w:val="20"/>
                <w:lang w:eastAsia="en-GB"/>
              </w:rPr>
            </w:pPr>
          </w:p>
          <w:p w14:paraId="73C487DB" w14:textId="77777777" w:rsidR="003D0351" w:rsidRDefault="003D0351" w:rsidP="00C43554">
            <w:pPr>
              <w:rPr>
                <w:rFonts w:ascii="Calibri" w:hAnsi="Calibri" w:cs="Calibri"/>
                <w:color w:val="000000"/>
                <w:sz w:val="20"/>
                <w:szCs w:val="20"/>
                <w:lang w:eastAsia="en-GB"/>
              </w:rPr>
            </w:pPr>
          </w:p>
          <w:p w14:paraId="559CC814" w14:textId="77777777" w:rsidR="003D0351" w:rsidRDefault="003D0351" w:rsidP="00C43554">
            <w:pPr>
              <w:pStyle w:val="NormalWeb"/>
              <w:spacing w:before="0" w:beforeAutospacing="0" w:after="0" w:afterAutospacing="0"/>
              <w:rPr>
                <w:rFonts w:ascii="Calibri" w:hAnsi="Calibri" w:cs="Calibri"/>
                <w:color w:val="000000"/>
                <w:sz w:val="20"/>
                <w:szCs w:val="20"/>
              </w:rPr>
            </w:pPr>
            <w:r w:rsidRPr="004A6BED">
              <w:rPr>
                <w:rFonts w:ascii="Calibri" w:hAnsi="Calibri" w:cs="Calibri"/>
                <w:b/>
                <w:bCs/>
                <w:color w:val="FF0000"/>
                <w:sz w:val="20"/>
                <w:szCs w:val="20"/>
              </w:rPr>
              <w:t>Member State comments</w:t>
            </w:r>
            <w:r>
              <w:rPr>
                <w:rFonts w:ascii="Calibri" w:hAnsi="Calibri" w:cs="Calibri"/>
                <w:color w:val="000000"/>
                <w:sz w:val="20"/>
                <w:szCs w:val="20"/>
              </w:rPr>
              <w:t>:</w:t>
            </w:r>
          </w:p>
          <w:p w14:paraId="7AB49A47" w14:textId="77777777" w:rsidR="003D0351" w:rsidRDefault="003D0351" w:rsidP="00C43554">
            <w:pPr>
              <w:rPr>
                <w:rFonts w:ascii="Calibri" w:hAnsi="Calibri" w:cs="Calibri"/>
                <w:color w:val="000000"/>
                <w:sz w:val="20"/>
                <w:szCs w:val="20"/>
                <w:lang w:eastAsia="en-GB"/>
              </w:rPr>
            </w:pPr>
          </w:p>
          <w:p w14:paraId="7D8F8F06" w14:textId="77777777" w:rsidR="003D0351" w:rsidRDefault="003D0351" w:rsidP="00C43554">
            <w:pPr>
              <w:rPr>
                <w:rFonts w:ascii="Calibri" w:hAnsi="Calibri" w:cs="Calibri"/>
                <w:color w:val="000000"/>
                <w:sz w:val="20"/>
                <w:szCs w:val="20"/>
                <w:lang w:eastAsia="en-GB"/>
              </w:rPr>
            </w:pPr>
          </w:p>
          <w:p w14:paraId="076ED57D" w14:textId="77777777" w:rsidR="003D0351" w:rsidRDefault="003D0351" w:rsidP="00C43554">
            <w:pPr>
              <w:pStyle w:val="NormalWeb"/>
              <w:spacing w:before="0" w:beforeAutospacing="0" w:after="0" w:afterAutospacing="0"/>
              <w:rPr>
                <w:rFonts w:ascii="Calibri" w:hAnsi="Calibri" w:cs="Calibri"/>
                <w:color w:val="000000"/>
                <w:sz w:val="20"/>
                <w:szCs w:val="20"/>
              </w:rPr>
            </w:pPr>
          </w:p>
          <w:p w14:paraId="4200DD13" w14:textId="77777777" w:rsidR="003D0351" w:rsidRPr="00F03533" w:rsidRDefault="003D0351" w:rsidP="00C43554">
            <w:pPr>
              <w:rPr>
                <w:rFonts w:ascii="Calibri" w:hAnsi="Calibri" w:cs="Calibri"/>
                <w:color w:val="000000"/>
                <w:sz w:val="20"/>
                <w:szCs w:val="20"/>
                <w:lang w:eastAsia="en-GB"/>
              </w:rPr>
            </w:pPr>
          </w:p>
        </w:tc>
        <w:tc>
          <w:tcPr>
            <w:tcW w:w="4395" w:type="dxa"/>
          </w:tcPr>
          <w:p w14:paraId="362DF260" w14:textId="77777777" w:rsidR="003D0351" w:rsidRDefault="003D0351" w:rsidP="00C43554">
            <w:pPr>
              <w:rPr>
                <w:rFonts w:ascii="Calibri" w:hAnsi="Calibri" w:cs="Calibri"/>
                <w:color w:val="000000"/>
                <w:sz w:val="20"/>
                <w:szCs w:val="20"/>
                <w:lang w:eastAsia="en-GB"/>
              </w:rPr>
            </w:pPr>
          </w:p>
          <w:p w14:paraId="1BB829DD" w14:textId="77777777" w:rsidR="003D0351" w:rsidRDefault="003D0351" w:rsidP="00C43554">
            <w:pPr>
              <w:rPr>
                <w:rFonts w:ascii="Calibri" w:hAnsi="Calibri" w:cs="Calibri"/>
                <w:color w:val="000000"/>
                <w:sz w:val="20"/>
                <w:szCs w:val="20"/>
                <w:lang w:eastAsia="en-GB"/>
              </w:rPr>
            </w:pPr>
          </w:p>
          <w:p w14:paraId="032AC6BA" w14:textId="77777777" w:rsidR="003D0351" w:rsidRDefault="003D0351" w:rsidP="00C43554">
            <w:pPr>
              <w:rPr>
                <w:rFonts w:ascii="Calibri" w:hAnsi="Calibri" w:cs="Calibri"/>
                <w:color w:val="000000"/>
                <w:sz w:val="20"/>
                <w:szCs w:val="20"/>
                <w:lang w:eastAsia="en-GB"/>
              </w:rPr>
            </w:pPr>
          </w:p>
          <w:p w14:paraId="1B166CF8" w14:textId="77777777" w:rsidR="003D0351" w:rsidRDefault="003D0351" w:rsidP="00C43554">
            <w:pPr>
              <w:rPr>
                <w:rFonts w:ascii="Calibri" w:hAnsi="Calibri" w:cs="Calibri"/>
                <w:color w:val="000000"/>
                <w:sz w:val="20"/>
                <w:szCs w:val="20"/>
                <w:lang w:eastAsia="en-GB"/>
              </w:rPr>
            </w:pPr>
          </w:p>
          <w:p w14:paraId="465F1DB1" w14:textId="77777777" w:rsidR="003D0351" w:rsidRDefault="003D0351" w:rsidP="00C43554">
            <w:pPr>
              <w:pStyle w:val="NormalWeb"/>
              <w:spacing w:before="0" w:beforeAutospacing="0" w:after="0" w:afterAutospacing="0"/>
              <w:rPr>
                <w:rFonts w:ascii="Calibri" w:hAnsi="Calibri" w:cs="Calibri"/>
                <w:color w:val="000000"/>
                <w:sz w:val="20"/>
                <w:szCs w:val="20"/>
              </w:rPr>
            </w:pPr>
          </w:p>
          <w:p w14:paraId="4A02F79A" w14:textId="77777777" w:rsidR="003D0351" w:rsidRDefault="003D0351" w:rsidP="00C43554">
            <w:pPr>
              <w:pStyle w:val="NormalWeb"/>
              <w:spacing w:before="0" w:beforeAutospacing="0" w:after="0" w:afterAutospacing="0"/>
              <w:rPr>
                <w:rFonts w:ascii="Calibri" w:hAnsi="Calibri" w:cs="Calibri"/>
                <w:color w:val="000000"/>
                <w:sz w:val="20"/>
                <w:szCs w:val="20"/>
              </w:rPr>
            </w:pPr>
            <w:r w:rsidRPr="004A6BED">
              <w:rPr>
                <w:rFonts w:ascii="Calibri" w:hAnsi="Calibri" w:cs="Calibri"/>
                <w:b/>
                <w:bCs/>
                <w:color w:val="FF0000"/>
                <w:sz w:val="20"/>
                <w:szCs w:val="20"/>
              </w:rPr>
              <w:t>Member State comments</w:t>
            </w:r>
            <w:r>
              <w:rPr>
                <w:rFonts w:ascii="Calibri" w:hAnsi="Calibri" w:cs="Calibri"/>
                <w:color w:val="000000"/>
                <w:sz w:val="20"/>
                <w:szCs w:val="20"/>
              </w:rPr>
              <w:t>:</w:t>
            </w:r>
          </w:p>
          <w:p w14:paraId="6EE1A2CA" w14:textId="77777777" w:rsidR="003D0351" w:rsidRDefault="003D0351" w:rsidP="00C43554">
            <w:pPr>
              <w:pStyle w:val="NormalWeb"/>
              <w:spacing w:before="0" w:beforeAutospacing="0" w:after="0" w:afterAutospacing="0"/>
              <w:rPr>
                <w:rFonts w:ascii="Calibri" w:hAnsi="Calibri" w:cs="Calibri"/>
                <w:color w:val="000000"/>
                <w:sz w:val="20"/>
                <w:szCs w:val="20"/>
              </w:rPr>
            </w:pPr>
          </w:p>
          <w:p w14:paraId="612F0309" w14:textId="77777777" w:rsidR="003D0351" w:rsidRDefault="003D0351" w:rsidP="00C43554">
            <w:pPr>
              <w:pStyle w:val="NormalWeb"/>
              <w:spacing w:before="0" w:beforeAutospacing="0" w:after="0" w:afterAutospacing="0"/>
              <w:rPr>
                <w:rFonts w:ascii="Calibri" w:hAnsi="Calibri" w:cs="Calibri"/>
                <w:color w:val="000000"/>
                <w:sz w:val="20"/>
                <w:szCs w:val="20"/>
              </w:rPr>
            </w:pPr>
          </w:p>
          <w:p w14:paraId="63946096" w14:textId="77777777" w:rsidR="003D0351" w:rsidRPr="00F03533" w:rsidRDefault="003D0351" w:rsidP="00C43554">
            <w:pPr>
              <w:rPr>
                <w:rFonts w:ascii="Calibri" w:hAnsi="Calibri" w:cs="Calibri"/>
                <w:color w:val="000000"/>
                <w:sz w:val="20"/>
                <w:szCs w:val="20"/>
                <w:lang w:eastAsia="en-GB"/>
              </w:rPr>
            </w:pPr>
          </w:p>
        </w:tc>
      </w:tr>
    </w:tbl>
    <w:p w14:paraId="3BFCFD90" w14:textId="77777777" w:rsidR="00F251ED" w:rsidRPr="008858AA" w:rsidRDefault="00F251ED" w:rsidP="003D0351">
      <w:pPr>
        <w:jc w:val="both"/>
        <w:rPr>
          <w:rFonts w:ascii="Arial" w:eastAsia="Arial" w:hAnsi="Arial" w:cs="Arial"/>
        </w:rPr>
      </w:pPr>
    </w:p>
    <w:sectPr w:rsidR="00F251ED" w:rsidRPr="008858AA" w:rsidSect="003D0351">
      <w:headerReference w:type="default" r:id="rId7"/>
      <w:footerReference w:type="default" r:id="rId8"/>
      <w:pgSz w:w="16840" w:h="11900" w:orient="landscape"/>
      <w:pgMar w:top="1440" w:right="1440" w:bottom="1440" w:left="2269" w:header="567"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1E6485" w14:textId="77777777" w:rsidR="008B3622" w:rsidRDefault="008B3622">
      <w:r>
        <w:separator/>
      </w:r>
    </w:p>
  </w:endnote>
  <w:endnote w:type="continuationSeparator" w:id="0">
    <w:p w14:paraId="48881F53" w14:textId="77777777" w:rsidR="008B3622" w:rsidRDefault="008B36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Condensed">
    <w:altName w:val="Arial"/>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DFEA1" w14:textId="77777777" w:rsidR="00A261CD" w:rsidRPr="008124BE" w:rsidRDefault="00A261CD" w:rsidP="00A261CD">
    <w:pPr>
      <w:pStyle w:val="BodyA"/>
      <w:spacing w:line="312" w:lineRule="auto"/>
      <w:jc w:val="center"/>
      <w:rPr>
        <w:lang w:val="es-ES"/>
      </w:rPr>
    </w:pPr>
    <w:r>
      <w:rPr>
        <w:rFonts w:ascii="Arial" w:hAnsi="Arial"/>
        <w:color w:val="000090"/>
        <w:sz w:val="18"/>
        <w:szCs w:val="18"/>
        <w:u w:color="000090"/>
        <w:lang w:val="de-DE"/>
      </w:rPr>
      <w:t xml:space="preserve">PO Box 240, Apia, Samoa    T +685 21929    F +685 20231    </w:t>
    </w:r>
    <w:hyperlink r:id="rId1" w:history="1">
      <w:r w:rsidRPr="008124BE">
        <w:rPr>
          <w:rStyle w:val="Hyperlink0"/>
          <w:lang w:val="es-ES"/>
        </w:rPr>
        <w:t>sprep@sprep.org</w:t>
      </w:r>
    </w:hyperlink>
    <w:r w:rsidRPr="008124BE">
      <w:rPr>
        <w:rStyle w:val="None"/>
        <w:color w:val="000090"/>
        <w:u w:color="000090"/>
        <w:lang w:val="es-ES"/>
      </w:rPr>
      <w:t xml:space="preserve">   </w:t>
    </w:r>
    <w:hyperlink r:id="rId2" w:history="1">
      <w:r w:rsidRPr="008124BE">
        <w:rPr>
          <w:rStyle w:val="Hyperlink0"/>
          <w:lang w:val="es-ES"/>
        </w:rPr>
        <w:t>www.sprep.org</w:t>
      </w:r>
    </w:hyperlink>
  </w:p>
  <w:p w14:paraId="4FEE3FE1" w14:textId="77777777" w:rsidR="00A261CD" w:rsidRPr="008124BE" w:rsidRDefault="00A261CD" w:rsidP="00A261CD">
    <w:pPr>
      <w:pStyle w:val="BodyA"/>
      <w:spacing w:line="200" w:lineRule="exact"/>
      <w:jc w:val="center"/>
      <w:rPr>
        <w:rFonts w:ascii="Arial" w:hAnsi="Arial"/>
        <w:color w:val="AC7BCE"/>
        <w:sz w:val="18"/>
        <w:szCs w:val="18"/>
        <w:u w:color="008000"/>
        <w:lang w:val="es-ES"/>
      </w:rPr>
    </w:pPr>
  </w:p>
  <w:p w14:paraId="021568F8" w14:textId="77777777" w:rsidR="00A261CD" w:rsidRDefault="00A261CD" w:rsidP="00A261CD">
    <w:pPr>
      <w:pStyle w:val="BodyA"/>
      <w:spacing w:line="200" w:lineRule="exact"/>
      <w:jc w:val="center"/>
    </w:pPr>
    <w:r>
      <w:rPr>
        <w:rFonts w:ascii="Arial" w:hAnsi="Arial"/>
        <w:color w:val="AC7BCE"/>
        <w:sz w:val="18"/>
        <w:szCs w:val="18"/>
        <w:u w:color="008000"/>
        <w:lang w:val="en-US"/>
      </w:rPr>
      <w:t>A resilient Pacific environment sustaining our livelihoods and natural heritage in harmony with our cultures.</w:t>
    </w:r>
  </w:p>
  <w:p w14:paraId="0A68977D" w14:textId="77777777" w:rsidR="00A261CD" w:rsidRDefault="00A261CD">
    <w:pPr>
      <w:pStyle w:val="Footer"/>
    </w:pPr>
  </w:p>
  <w:p w14:paraId="69883C06" w14:textId="77777777" w:rsidR="00EC537D" w:rsidRDefault="00EC537D">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0E935C" w14:textId="77777777" w:rsidR="008B3622" w:rsidRDefault="008B3622">
      <w:r>
        <w:separator/>
      </w:r>
    </w:p>
  </w:footnote>
  <w:footnote w:type="continuationSeparator" w:id="0">
    <w:p w14:paraId="32E7E4DF" w14:textId="77777777" w:rsidR="008B3622" w:rsidRDefault="008B36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0060B" w14:textId="77777777" w:rsidR="00EC537D" w:rsidRDefault="00E17152">
    <w:pPr>
      <w:pStyle w:val="Header"/>
      <w:spacing w:after="0"/>
    </w:pPr>
    <w:r>
      <w:rPr>
        <w:noProof/>
        <w:lang w:val="en-AU"/>
      </w:rPr>
      <w:drawing>
        <wp:anchor distT="152400" distB="152400" distL="152400" distR="152400" simplePos="0" relativeHeight="251658240" behindDoc="1" locked="0" layoutInCell="1" allowOverlap="1" wp14:anchorId="382A2AC5" wp14:editId="44B78F46">
          <wp:simplePos x="0" y="0"/>
          <wp:positionH relativeFrom="page">
            <wp:posOffset>-21077</wp:posOffset>
          </wp:positionH>
          <wp:positionV relativeFrom="page">
            <wp:posOffset>0</wp:posOffset>
          </wp:positionV>
          <wp:extent cx="7560000" cy="1484485"/>
          <wp:effectExtent l="0" t="0" r="0" b="0"/>
          <wp:wrapNone/>
          <wp:docPr id="1073741825"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1"/>
                  <a:srcRect l="305" r="305"/>
                  <a:stretch>
                    <a:fillRect/>
                  </a:stretch>
                </pic:blipFill>
                <pic:spPr>
                  <a:xfrm>
                    <a:off x="0" y="0"/>
                    <a:ext cx="7560000" cy="1484485"/>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3B8D555"/>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2EA7CBB"/>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DED9DD8"/>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D8FBE41"/>
    <w:multiLevelType w:val="hybridMultilevel"/>
    <w:tmpl w:val="FFFFFFFF"/>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B336FC9"/>
    <w:multiLevelType w:val="hybridMultilevel"/>
    <w:tmpl w:val="1E70112C"/>
    <w:lvl w:ilvl="0" w:tplc="21AADC14">
      <w:start w:val="1"/>
      <w:numFmt w:val="bullet"/>
      <w:lvlText w:val=""/>
      <w:lvlJc w:val="left"/>
      <w:pPr>
        <w:ind w:left="720" w:hanging="360"/>
      </w:pPr>
      <w:rPr>
        <w:rFonts w:ascii="Symbol" w:hAnsi="Symbol" w:hint="default"/>
      </w:rPr>
    </w:lvl>
    <w:lvl w:ilvl="1" w:tplc="916C6C94">
      <w:start w:val="1"/>
      <w:numFmt w:val="bullet"/>
      <w:lvlText w:val="o"/>
      <w:lvlJc w:val="left"/>
      <w:pPr>
        <w:ind w:left="1440" w:hanging="360"/>
      </w:pPr>
      <w:rPr>
        <w:rFonts w:ascii="Courier New" w:hAnsi="Courier New" w:hint="default"/>
      </w:rPr>
    </w:lvl>
    <w:lvl w:ilvl="2" w:tplc="005663D2">
      <w:start w:val="1"/>
      <w:numFmt w:val="bullet"/>
      <w:lvlText w:val=""/>
      <w:lvlJc w:val="left"/>
      <w:pPr>
        <w:ind w:left="2160" w:hanging="360"/>
      </w:pPr>
      <w:rPr>
        <w:rFonts w:ascii="Wingdings" w:hAnsi="Wingdings" w:hint="default"/>
      </w:rPr>
    </w:lvl>
    <w:lvl w:ilvl="3" w:tplc="C99E3F88">
      <w:start w:val="1"/>
      <w:numFmt w:val="bullet"/>
      <w:lvlText w:val=""/>
      <w:lvlJc w:val="left"/>
      <w:pPr>
        <w:ind w:left="2880" w:hanging="360"/>
      </w:pPr>
      <w:rPr>
        <w:rFonts w:ascii="Symbol" w:hAnsi="Symbol" w:hint="default"/>
      </w:rPr>
    </w:lvl>
    <w:lvl w:ilvl="4" w:tplc="D26AB2F6">
      <w:start w:val="1"/>
      <w:numFmt w:val="bullet"/>
      <w:lvlText w:val="o"/>
      <w:lvlJc w:val="left"/>
      <w:pPr>
        <w:ind w:left="3600" w:hanging="360"/>
      </w:pPr>
      <w:rPr>
        <w:rFonts w:ascii="Courier New" w:hAnsi="Courier New" w:hint="default"/>
      </w:rPr>
    </w:lvl>
    <w:lvl w:ilvl="5" w:tplc="32EAB300">
      <w:start w:val="1"/>
      <w:numFmt w:val="bullet"/>
      <w:lvlText w:val=""/>
      <w:lvlJc w:val="left"/>
      <w:pPr>
        <w:ind w:left="4320" w:hanging="360"/>
      </w:pPr>
      <w:rPr>
        <w:rFonts w:ascii="Wingdings" w:hAnsi="Wingdings" w:hint="default"/>
      </w:rPr>
    </w:lvl>
    <w:lvl w:ilvl="6" w:tplc="B938315A">
      <w:start w:val="1"/>
      <w:numFmt w:val="bullet"/>
      <w:lvlText w:val=""/>
      <w:lvlJc w:val="left"/>
      <w:pPr>
        <w:ind w:left="5040" w:hanging="360"/>
      </w:pPr>
      <w:rPr>
        <w:rFonts w:ascii="Symbol" w:hAnsi="Symbol" w:hint="default"/>
      </w:rPr>
    </w:lvl>
    <w:lvl w:ilvl="7" w:tplc="B17C90B8">
      <w:start w:val="1"/>
      <w:numFmt w:val="bullet"/>
      <w:lvlText w:val="o"/>
      <w:lvlJc w:val="left"/>
      <w:pPr>
        <w:ind w:left="5760" w:hanging="360"/>
      </w:pPr>
      <w:rPr>
        <w:rFonts w:ascii="Courier New" w:hAnsi="Courier New" w:hint="default"/>
      </w:rPr>
    </w:lvl>
    <w:lvl w:ilvl="8" w:tplc="87D2F948">
      <w:start w:val="1"/>
      <w:numFmt w:val="bullet"/>
      <w:lvlText w:val=""/>
      <w:lvlJc w:val="left"/>
      <w:pPr>
        <w:ind w:left="6480" w:hanging="360"/>
      </w:pPr>
      <w:rPr>
        <w:rFonts w:ascii="Wingdings" w:hAnsi="Wingdings" w:hint="default"/>
      </w:rPr>
    </w:lvl>
  </w:abstractNum>
  <w:abstractNum w:abstractNumId="5" w15:restartNumberingAfterBreak="0">
    <w:nsid w:val="10C51539"/>
    <w:multiLevelType w:val="hybridMultilevel"/>
    <w:tmpl w:val="FFFFFFFF"/>
    <w:lvl w:ilvl="0" w:tplc="FFFFFFFF">
      <w:start w:val="1"/>
      <w:numFmt w:val="decimal"/>
      <w:lvlText w:val="%1."/>
      <w:lvlJc w:val="left"/>
      <w:pPr>
        <w:ind w:left="1080" w:hanging="720"/>
      </w:pPr>
      <w:rPr>
        <w:rFonts w:ascii="Helvetica" w:hAnsi="Helvetica" w:cs="Helvetica" w:hint="default"/>
        <w:b/>
        <w:sz w:val="16"/>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6" w15:restartNumberingAfterBreak="0">
    <w:nsid w:val="11D9668D"/>
    <w:multiLevelType w:val="hybridMultilevel"/>
    <w:tmpl w:val="FDBE002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18BA48A8"/>
    <w:multiLevelType w:val="multilevel"/>
    <w:tmpl w:val="B136DFB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2ACB7712"/>
    <w:multiLevelType w:val="hybridMultilevel"/>
    <w:tmpl w:val="FFFFFFFF"/>
    <w:lvl w:ilvl="0" w:tplc="0B7E378A">
      <w:start w:val="1"/>
      <w:numFmt w:val="decimal"/>
      <w:lvlText w:val="%1."/>
      <w:lvlJc w:val="left"/>
      <w:pPr>
        <w:ind w:left="1080" w:hanging="720"/>
      </w:pPr>
      <w:rPr>
        <w:rFonts w:ascii="Helvetica" w:hAnsi="Helvetica" w:cs="Helvetica" w:hint="default"/>
        <w:b/>
        <w:sz w:val="16"/>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9" w15:restartNumberingAfterBreak="0">
    <w:nsid w:val="2AD32835"/>
    <w:multiLevelType w:val="hybridMultilevel"/>
    <w:tmpl w:val="67E2CFB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84323B7"/>
    <w:multiLevelType w:val="hybridMultilevel"/>
    <w:tmpl w:val="FFFFFFFF"/>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A017CD0"/>
    <w:multiLevelType w:val="multilevel"/>
    <w:tmpl w:val="1388CDC2"/>
    <w:lvl w:ilvl="0">
      <w:start w:val="1"/>
      <w:numFmt w:val="decimal"/>
      <w:lvlText w:val="%1."/>
      <w:legacy w:legacy="1" w:legacySpace="120" w:legacyIndent="360"/>
      <w:lvlJc w:val="left"/>
      <w:pPr>
        <w:ind w:left="360" w:hanging="360"/>
      </w:pPr>
    </w:lvl>
    <w:lvl w:ilvl="1">
      <w:start w:val="1"/>
      <w:numFmt w:val="decimal"/>
      <w:lvlText w:val="%2."/>
      <w:legacy w:legacy="1" w:legacySpace="120" w:legacyIndent="360"/>
      <w:lvlJc w:val="left"/>
      <w:pPr>
        <w:ind w:left="720" w:hanging="360"/>
      </w:pPr>
    </w:lvl>
    <w:lvl w:ilvl="2">
      <w:start w:val="1"/>
      <w:numFmt w:val="decimal"/>
      <w:lvlText w:val="%3."/>
      <w:legacy w:legacy="1" w:legacySpace="120" w:legacyIndent="360"/>
      <w:lvlJc w:val="left"/>
      <w:pPr>
        <w:ind w:left="1080" w:hanging="360"/>
      </w:pPr>
    </w:lvl>
    <w:lvl w:ilvl="3">
      <w:start w:val="1"/>
      <w:numFmt w:val="decimal"/>
      <w:lvlText w:val="%4."/>
      <w:legacy w:legacy="1" w:legacySpace="120" w:legacyIndent="360"/>
      <w:lvlJc w:val="left"/>
      <w:pPr>
        <w:ind w:left="1440" w:hanging="360"/>
      </w:pPr>
    </w:lvl>
    <w:lvl w:ilvl="4">
      <w:start w:val="1"/>
      <w:numFmt w:val="decimal"/>
      <w:lvlText w:val="%5."/>
      <w:legacy w:legacy="1" w:legacySpace="120" w:legacyIndent="360"/>
      <w:lvlJc w:val="left"/>
      <w:pPr>
        <w:ind w:left="1800" w:hanging="360"/>
      </w:pPr>
    </w:lvl>
    <w:lvl w:ilvl="5">
      <w:start w:val="1"/>
      <w:numFmt w:val="decimal"/>
      <w:lvlText w:val="%6."/>
      <w:legacy w:legacy="1" w:legacySpace="120" w:legacyIndent="360"/>
      <w:lvlJc w:val="left"/>
      <w:pPr>
        <w:ind w:left="2160" w:hanging="360"/>
      </w:pPr>
    </w:lvl>
    <w:lvl w:ilvl="6">
      <w:start w:val="1"/>
      <w:numFmt w:val="decimal"/>
      <w:lvlText w:val="%7."/>
      <w:legacy w:legacy="1" w:legacySpace="120" w:legacyIndent="360"/>
      <w:lvlJc w:val="left"/>
      <w:pPr>
        <w:ind w:left="2520" w:hanging="360"/>
      </w:pPr>
    </w:lvl>
    <w:lvl w:ilvl="7">
      <w:start w:val="1"/>
      <w:numFmt w:val="decimal"/>
      <w:lvlText w:val="%8."/>
      <w:legacy w:legacy="1" w:legacySpace="120" w:legacyIndent="360"/>
      <w:lvlJc w:val="left"/>
      <w:pPr>
        <w:ind w:left="2880" w:hanging="360"/>
      </w:pPr>
    </w:lvl>
    <w:lvl w:ilvl="8">
      <w:start w:val="1"/>
      <w:numFmt w:val="decimal"/>
      <w:lvlText w:val="%9."/>
      <w:legacy w:legacy="1" w:legacySpace="120" w:legacyIndent="360"/>
      <w:lvlJc w:val="left"/>
      <w:pPr>
        <w:ind w:left="3240" w:hanging="360"/>
      </w:pPr>
    </w:lvl>
  </w:abstractNum>
  <w:abstractNum w:abstractNumId="12" w15:restartNumberingAfterBreak="0">
    <w:nsid w:val="3A75472E"/>
    <w:multiLevelType w:val="hybridMultilevel"/>
    <w:tmpl w:val="C8A026A8"/>
    <w:lvl w:ilvl="0" w:tplc="0C090005">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3E783E99"/>
    <w:multiLevelType w:val="hybridMultilevel"/>
    <w:tmpl w:val="EDAEB380"/>
    <w:lvl w:ilvl="0" w:tplc="0C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3F1F3F6B"/>
    <w:multiLevelType w:val="multilevel"/>
    <w:tmpl w:val="3912D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FE14CD7"/>
    <w:multiLevelType w:val="hybridMultilevel"/>
    <w:tmpl w:val="1C765C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66842A3"/>
    <w:multiLevelType w:val="hybridMultilevel"/>
    <w:tmpl w:val="625E3EC4"/>
    <w:lvl w:ilvl="0" w:tplc="0C090005">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15:restartNumberingAfterBreak="0">
    <w:nsid w:val="4B1400B3"/>
    <w:multiLevelType w:val="hybridMultilevel"/>
    <w:tmpl w:val="CA526A8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15:restartNumberingAfterBreak="0">
    <w:nsid w:val="52B7082C"/>
    <w:multiLevelType w:val="hybridMultilevel"/>
    <w:tmpl w:val="4126E44C"/>
    <w:lvl w:ilvl="0" w:tplc="B9381FEE">
      <w:start w:val="26"/>
      <w:numFmt w:val="bullet"/>
      <w:lvlText w:val=""/>
      <w:lvlJc w:val="left"/>
      <w:pPr>
        <w:ind w:left="720" w:hanging="360"/>
      </w:pPr>
      <w:rPr>
        <w:rFonts w:ascii="Symbol" w:eastAsia="Arial Unicode MS" w:hAnsi="Symbol"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6C513FB"/>
    <w:multiLevelType w:val="hybridMultilevel"/>
    <w:tmpl w:val="5F42D11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A716C4E"/>
    <w:multiLevelType w:val="multilevel"/>
    <w:tmpl w:val="66007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C905765"/>
    <w:multiLevelType w:val="hybridMultilevel"/>
    <w:tmpl w:val="0D8612D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3690416"/>
    <w:multiLevelType w:val="hybridMultilevel"/>
    <w:tmpl w:val="6C8488AE"/>
    <w:lvl w:ilvl="0" w:tplc="9E0CDE58">
      <w:start w:val="26"/>
      <w:numFmt w:val="bullet"/>
      <w:lvlText w:val=""/>
      <w:lvlJc w:val="left"/>
      <w:pPr>
        <w:ind w:left="720" w:hanging="360"/>
      </w:pPr>
      <w:rPr>
        <w:rFonts w:ascii="Symbol" w:eastAsia="Arial Unicode MS" w:hAnsi="Symbol"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3666C73"/>
    <w:multiLevelType w:val="multilevel"/>
    <w:tmpl w:val="74A2D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8AA59A8"/>
    <w:multiLevelType w:val="hybridMultilevel"/>
    <w:tmpl w:val="F46A3DBE"/>
    <w:lvl w:ilvl="0" w:tplc="0C090001">
      <w:start w:val="1"/>
      <w:numFmt w:val="bullet"/>
      <w:lvlText w:val=""/>
      <w:lvlJc w:val="left"/>
      <w:pPr>
        <w:ind w:left="1080" w:hanging="720"/>
      </w:pPr>
      <w:rPr>
        <w:rFonts w:ascii="Symbol" w:hAnsi="Symbol" w:hint="default"/>
        <w:b/>
        <w:sz w:val="16"/>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5" w15:restartNumberingAfterBreak="0">
    <w:nsid w:val="79616191"/>
    <w:multiLevelType w:val="hybridMultilevel"/>
    <w:tmpl w:val="FFFFFFFF"/>
    <w:lvl w:ilvl="0" w:tplc="38A4783A">
      <w:start w:val="1"/>
      <w:numFmt w:val="decimal"/>
      <w:lvlText w:val="%1."/>
      <w:lvlJc w:val="left"/>
      <w:pPr>
        <w:ind w:left="1069" w:hanging="360"/>
      </w:pPr>
      <w:rPr>
        <w:rFonts w:cs="Times New Roman" w:hint="default"/>
      </w:rPr>
    </w:lvl>
    <w:lvl w:ilvl="1" w:tplc="0C090019" w:tentative="1">
      <w:start w:val="1"/>
      <w:numFmt w:val="lowerLetter"/>
      <w:lvlText w:val="%2."/>
      <w:lvlJc w:val="left"/>
      <w:pPr>
        <w:ind w:left="1789" w:hanging="360"/>
      </w:pPr>
      <w:rPr>
        <w:rFonts w:cs="Times New Roman"/>
      </w:rPr>
    </w:lvl>
    <w:lvl w:ilvl="2" w:tplc="0C09001B" w:tentative="1">
      <w:start w:val="1"/>
      <w:numFmt w:val="lowerRoman"/>
      <w:lvlText w:val="%3."/>
      <w:lvlJc w:val="right"/>
      <w:pPr>
        <w:ind w:left="2509" w:hanging="180"/>
      </w:pPr>
      <w:rPr>
        <w:rFonts w:cs="Times New Roman"/>
      </w:rPr>
    </w:lvl>
    <w:lvl w:ilvl="3" w:tplc="0C09000F" w:tentative="1">
      <w:start w:val="1"/>
      <w:numFmt w:val="decimal"/>
      <w:lvlText w:val="%4."/>
      <w:lvlJc w:val="left"/>
      <w:pPr>
        <w:ind w:left="3229" w:hanging="360"/>
      </w:pPr>
      <w:rPr>
        <w:rFonts w:cs="Times New Roman"/>
      </w:rPr>
    </w:lvl>
    <w:lvl w:ilvl="4" w:tplc="0C090019" w:tentative="1">
      <w:start w:val="1"/>
      <w:numFmt w:val="lowerLetter"/>
      <w:lvlText w:val="%5."/>
      <w:lvlJc w:val="left"/>
      <w:pPr>
        <w:ind w:left="3949" w:hanging="360"/>
      </w:pPr>
      <w:rPr>
        <w:rFonts w:cs="Times New Roman"/>
      </w:rPr>
    </w:lvl>
    <w:lvl w:ilvl="5" w:tplc="0C09001B" w:tentative="1">
      <w:start w:val="1"/>
      <w:numFmt w:val="lowerRoman"/>
      <w:lvlText w:val="%6."/>
      <w:lvlJc w:val="right"/>
      <w:pPr>
        <w:ind w:left="4669" w:hanging="180"/>
      </w:pPr>
      <w:rPr>
        <w:rFonts w:cs="Times New Roman"/>
      </w:rPr>
    </w:lvl>
    <w:lvl w:ilvl="6" w:tplc="0C09000F" w:tentative="1">
      <w:start w:val="1"/>
      <w:numFmt w:val="decimal"/>
      <w:lvlText w:val="%7."/>
      <w:lvlJc w:val="left"/>
      <w:pPr>
        <w:ind w:left="5389" w:hanging="360"/>
      </w:pPr>
      <w:rPr>
        <w:rFonts w:cs="Times New Roman"/>
      </w:rPr>
    </w:lvl>
    <w:lvl w:ilvl="7" w:tplc="0C090019" w:tentative="1">
      <w:start w:val="1"/>
      <w:numFmt w:val="lowerLetter"/>
      <w:lvlText w:val="%8."/>
      <w:lvlJc w:val="left"/>
      <w:pPr>
        <w:ind w:left="6109" w:hanging="360"/>
      </w:pPr>
      <w:rPr>
        <w:rFonts w:cs="Times New Roman"/>
      </w:rPr>
    </w:lvl>
    <w:lvl w:ilvl="8" w:tplc="0C09001B" w:tentative="1">
      <w:start w:val="1"/>
      <w:numFmt w:val="lowerRoman"/>
      <w:lvlText w:val="%9."/>
      <w:lvlJc w:val="right"/>
      <w:pPr>
        <w:ind w:left="6829" w:hanging="180"/>
      </w:pPr>
      <w:rPr>
        <w:rFonts w:cs="Times New Roman"/>
      </w:rPr>
    </w:lvl>
  </w:abstractNum>
  <w:abstractNum w:abstractNumId="26" w15:restartNumberingAfterBreak="0">
    <w:nsid w:val="7E1C5E09"/>
    <w:multiLevelType w:val="hybridMultilevel"/>
    <w:tmpl w:val="0E425D14"/>
    <w:lvl w:ilvl="0" w:tplc="1534DDB6">
      <w:start w:val="26"/>
      <w:numFmt w:val="bullet"/>
      <w:lvlText w:val=""/>
      <w:lvlJc w:val="left"/>
      <w:pPr>
        <w:ind w:left="720" w:hanging="360"/>
      </w:pPr>
      <w:rPr>
        <w:rFonts w:ascii="Symbol" w:eastAsia="Arial Unicode MS" w:hAnsi="Symbol"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11458964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74793315">
    <w:abstractNumId w:val="7"/>
  </w:num>
  <w:num w:numId="3" w16cid:durableId="2018069452">
    <w:abstractNumId w:val="0"/>
  </w:num>
  <w:num w:numId="4" w16cid:durableId="1875456765">
    <w:abstractNumId w:val="2"/>
  </w:num>
  <w:num w:numId="5" w16cid:durableId="858196655">
    <w:abstractNumId w:val="1"/>
  </w:num>
  <w:num w:numId="6" w16cid:durableId="614748487">
    <w:abstractNumId w:val="19"/>
  </w:num>
  <w:num w:numId="7" w16cid:durableId="1092357735">
    <w:abstractNumId w:val="21"/>
  </w:num>
  <w:num w:numId="8" w16cid:durableId="426584575">
    <w:abstractNumId w:val="9"/>
  </w:num>
  <w:num w:numId="9" w16cid:durableId="18625826">
    <w:abstractNumId w:val="8"/>
  </w:num>
  <w:num w:numId="10" w16cid:durableId="540749122">
    <w:abstractNumId w:val="5"/>
  </w:num>
  <w:num w:numId="11" w16cid:durableId="1994218903">
    <w:abstractNumId w:val="10"/>
  </w:num>
  <w:num w:numId="12" w16cid:durableId="287663089">
    <w:abstractNumId w:val="24"/>
  </w:num>
  <w:num w:numId="13" w16cid:durableId="822548787">
    <w:abstractNumId w:val="6"/>
  </w:num>
  <w:num w:numId="14" w16cid:durableId="1656375150">
    <w:abstractNumId w:val="13"/>
  </w:num>
  <w:num w:numId="15" w16cid:durableId="788208521">
    <w:abstractNumId w:val="12"/>
  </w:num>
  <w:num w:numId="16" w16cid:durableId="1035809016">
    <w:abstractNumId w:val="16"/>
  </w:num>
  <w:num w:numId="17" w16cid:durableId="164975612">
    <w:abstractNumId w:val="3"/>
  </w:num>
  <w:num w:numId="18" w16cid:durableId="1671716082">
    <w:abstractNumId w:val="25"/>
  </w:num>
  <w:num w:numId="19" w16cid:durableId="1894190372">
    <w:abstractNumId w:val="22"/>
  </w:num>
  <w:num w:numId="20" w16cid:durableId="987708493">
    <w:abstractNumId w:val="26"/>
  </w:num>
  <w:num w:numId="21" w16cid:durableId="502936871">
    <w:abstractNumId w:val="18"/>
  </w:num>
  <w:num w:numId="22" w16cid:durableId="1104155063">
    <w:abstractNumId w:val="17"/>
  </w:num>
  <w:num w:numId="23" w16cid:durableId="511141992">
    <w:abstractNumId w:val="23"/>
  </w:num>
  <w:num w:numId="24" w16cid:durableId="711468141">
    <w:abstractNumId w:val="20"/>
  </w:num>
  <w:num w:numId="25" w16cid:durableId="784496985">
    <w:abstractNumId w:val="14"/>
  </w:num>
  <w:num w:numId="26" w16cid:durableId="2112430892">
    <w:abstractNumId w:val="4"/>
  </w:num>
  <w:num w:numId="27" w16cid:durableId="16033406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600C"/>
    <w:rsid w:val="00084EF9"/>
    <w:rsid w:val="000B3D24"/>
    <w:rsid w:val="000C308C"/>
    <w:rsid w:val="000E6D0B"/>
    <w:rsid w:val="00124ED8"/>
    <w:rsid w:val="00145DE7"/>
    <w:rsid w:val="00145E28"/>
    <w:rsid w:val="0015023A"/>
    <w:rsid w:val="001C5C48"/>
    <w:rsid w:val="00203D85"/>
    <w:rsid w:val="002603BC"/>
    <w:rsid w:val="00293648"/>
    <w:rsid w:val="002A501C"/>
    <w:rsid w:val="00333C30"/>
    <w:rsid w:val="003448B8"/>
    <w:rsid w:val="00363EC9"/>
    <w:rsid w:val="0039639D"/>
    <w:rsid w:val="003B22CE"/>
    <w:rsid w:val="003B7C86"/>
    <w:rsid w:val="003C79A8"/>
    <w:rsid w:val="003D0351"/>
    <w:rsid w:val="003D53F8"/>
    <w:rsid w:val="003D6400"/>
    <w:rsid w:val="004007C6"/>
    <w:rsid w:val="004744CE"/>
    <w:rsid w:val="004855FC"/>
    <w:rsid w:val="004A46BF"/>
    <w:rsid w:val="004B057C"/>
    <w:rsid w:val="004E5C7D"/>
    <w:rsid w:val="00512E2B"/>
    <w:rsid w:val="00516AB8"/>
    <w:rsid w:val="00536378"/>
    <w:rsid w:val="00537BC2"/>
    <w:rsid w:val="0054618C"/>
    <w:rsid w:val="005A3C29"/>
    <w:rsid w:val="005B745C"/>
    <w:rsid w:val="005D3FED"/>
    <w:rsid w:val="0062104C"/>
    <w:rsid w:val="0062286C"/>
    <w:rsid w:val="00636C0C"/>
    <w:rsid w:val="006816D3"/>
    <w:rsid w:val="00691C3F"/>
    <w:rsid w:val="006F7936"/>
    <w:rsid w:val="00726259"/>
    <w:rsid w:val="00753967"/>
    <w:rsid w:val="00762CA6"/>
    <w:rsid w:val="00767DF8"/>
    <w:rsid w:val="008124BE"/>
    <w:rsid w:val="00813EE9"/>
    <w:rsid w:val="00835D62"/>
    <w:rsid w:val="00846567"/>
    <w:rsid w:val="00883FCC"/>
    <w:rsid w:val="008858AA"/>
    <w:rsid w:val="008B0C77"/>
    <w:rsid w:val="008B3622"/>
    <w:rsid w:val="008F31D1"/>
    <w:rsid w:val="0090170F"/>
    <w:rsid w:val="00911012"/>
    <w:rsid w:val="00912AB1"/>
    <w:rsid w:val="00924854"/>
    <w:rsid w:val="00925AB1"/>
    <w:rsid w:val="00940065"/>
    <w:rsid w:val="009448DF"/>
    <w:rsid w:val="009463EB"/>
    <w:rsid w:val="009820E1"/>
    <w:rsid w:val="009B573A"/>
    <w:rsid w:val="00A261CD"/>
    <w:rsid w:val="00A700BC"/>
    <w:rsid w:val="00A72BF0"/>
    <w:rsid w:val="00AC02DE"/>
    <w:rsid w:val="00AC7D3C"/>
    <w:rsid w:val="00AE50BF"/>
    <w:rsid w:val="00AF4164"/>
    <w:rsid w:val="00AF4F98"/>
    <w:rsid w:val="00B15F0F"/>
    <w:rsid w:val="00B16113"/>
    <w:rsid w:val="00B4600C"/>
    <w:rsid w:val="00B81214"/>
    <w:rsid w:val="00B838B5"/>
    <w:rsid w:val="00BA3316"/>
    <w:rsid w:val="00BD101B"/>
    <w:rsid w:val="00C076FB"/>
    <w:rsid w:val="00C31B02"/>
    <w:rsid w:val="00C34499"/>
    <w:rsid w:val="00C3460C"/>
    <w:rsid w:val="00CC0349"/>
    <w:rsid w:val="00CE728C"/>
    <w:rsid w:val="00CF070D"/>
    <w:rsid w:val="00D03415"/>
    <w:rsid w:val="00D06D7C"/>
    <w:rsid w:val="00D5461B"/>
    <w:rsid w:val="00D71465"/>
    <w:rsid w:val="00DF00DE"/>
    <w:rsid w:val="00E15BC6"/>
    <w:rsid w:val="00E17152"/>
    <w:rsid w:val="00E869A3"/>
    <w:rsid w:val="00E96579"/>
    <w:rsid w:val="00EA1D5F"/>
    <w:rsid w:val="00EC537D"/>
    <w:rsid w:val="00ED392D"/>
    <w:rsid w:val="00EE2E0B"/>
    <w:rsid w:val="00EF5D0C"/>
    <w:rsid w:val="00F251ED"/>
    <w:rsid w:val="00F31FF7"/>
    <w:rsid w:val="00F45F67"/>
    <w:rsid w:val="00FA4254"/>
    <w:rsid w:val="00FB439E"/>
    <w:rsid w:val="00FC212A"/>
    <w:rsid w:val="00FE2022"/>
    <w:rsid w:val="00FE32C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3F5FE"/>
  <w15:docId w15:val="{730D5B00-24C7-47B2-8D63-C7320CCA0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202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paragraph" w:styleId="Heading2">
    <w:name w:val="heading 2"/>
    <w:basedOn w:val="Normal"/>
    <w:next w:val="Normal"/>
    <w:link w:val="Heading2Char"/>
    <w:uiPriority w:val="9"/>
    <w:semiHidden/>
    <w:unhideWhenUsed/>
    <w:qFormat/>
    <w:rsid w:val="008858A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spacing w:after="240"/>
      <w:jc w:val="both"/>
    </w:pPr>
    <w:rPr>
      <w:rFonts w:ascii="Cambria" w:hAnsi="Cambria" w:cs="Arial Unicode MS"/>
      <w:color w:val="000000"/>
      <w:sz w:val="24"/>
      <w:szCs w:val="24"/>
      <w:u w:color="000000"/>
      <w:lang w:val="en-US"/>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ascii="Trebuchet MS" w:hAnsi="Trebuchet MS" w:cs="Arial Unicode MS"/>
      <w:color w:val="000000"/>
      <w:sz w:val="22"/>
      <w:szCs w:val="22"/>
      <w:u w:color="000000"/>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rFonts w:ascii="Arial" w:eastAsia="Arial" w:hAnsi="Arial" w:cs="Arial"/>
      <w:outline w:val="0"/>
      <w:color w:val="000090"/>
      <w:sz w:val="18"/>
      <w:szCs w:val="18"/>
      <w:u w:color="000090"/>
    </w:rPr>
  </w:style>
  <w:style w:type="character" w:customStyle="1" w:styleId="Heading2Char">
    <w:name w:val="Heading 2 Char"/>
    <w:basedOn w:val="DefaultParagraphFont"/>
    <w:link w:val="Heading2"/>
    <w:uiPriority w:val="9"/>
    <w:semiHidden/>
    <w:rsid w:val="008858AA"/>
    <w:rPr>
      <w:rFonts w:asciiTheme="majorHAnsi" w:eastAsiaTheme="majorEastAsia" w:hAnsiTheme="majorHAnsi" w:cstheme="majorBidi"/>
      <w:color w:val="365F91" w:themeColor="accent1" w:themeShade="BF"/>
      <w:sz w:val="26"/>
      <w:szCs w:val="26"/>
      <w:bdr w:val="none" w:sz="0" w:space="0" w:color="auto"/>
      <w:lang w:val="en-US" w:eastAsia="en-US"/>
    </w:rPr>
  </w:style>
  <w:style w:type="paragraph" w:styleId="Footer">
    <w:name w:val="footer"/>
    <w:basedOn w:val="Normal"/>
    <w:link w:val="FooterChar"/>
    <w:uiPriority w:val="99"/>
    <w:unhideWhenUsed/>
    <w:rsid w:val="008858AA"/>
    <w:pPr>
      <w:tabs>
        <w:tab w:val="center" w:pos="4513"/>
        <w:tab w:val="right" w:pos="9026"/>
      </w:tabs>
    </w:pPr>
  </w:style>
  <w:style w:type="character" w:customStyle="1" w:styleId="FooterChar">
    <w:name w:val="Footer Char"/>
    <w:basedOn w:val="DefaultParagraphFont"/>
    <w:link w:val="Footer"/>
    <w:uiPriority w:val="99"/>
    <w:rsid w:val="008858AA"/>
    <w:rPr>
      <w:sz w:val="24"/>
      <w:szCs w:val="24"/>
      <w:bdr w:val="none" w:sz="0" w:space="0" w:color="auto"/>
      <w:lang w:val="en-US" w:eastAsia="en-US"/>
    </w:rPr>
  </w:style>
  <w:style w:type="paragraph" w:styleId="ListParagraph">
    <w:name w:val="List Paragraph"/>
    <w:basedOn w:val="Normal"/>
    <w:uiPriority w:val="34"/>
    <w:qFormat/>
    <w:rsid w:val="009463EB"/>
    <w:pPr>
      <w:ind w:left="720"/>
      <w:contextualSpacing/>
    </w:pPr>
  </w:style>
  <w:style w:type="paragraph" w:customStyle="1" w:styleId="Default">
    <w:name w:val="Default"/>
    <w:rsid w:val="00912AB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Calibri" w:hAnsi="Calibri" w:cs="Calibri"/>
      <w:color w:val="000000"/>
      <w:sz w:val="24"/>
      <w:szCs w:val="24"/>
    </w:rPr>
  </w:style>
  <w:style w:type="character" w:customStyle="1" w:styleId="UnresolvedMention1">
    <w:name w:val="Unresolved Mention1"/>
    <w:basedOn w:val="DefaultParagraphFont"/>
    <w:uiPriority w:val="99"/>
    <w:semiHidden/>
    <w:unhideWhenUsed/>
    <w:rsid w:val="00363EC9"/>
    <w:rPr>
      <w:color w:val="605E5C"/>
      <w:shd w:val="clear" w:color="auto" w:fill="E1DFDD"/>
    </w:rPr>
  </w:style>
  <w:style w:type="character" w:customStyle="1" w:styleId="A7">
    <w:name w:val="A7"/>
    <w:uiPriority w:val="99"/>
    <w:rsid w:val="00536378"/>
    <w:rPr>
      <w:rFonts w:ascii="Helvetica Condensed" w:hAnsi="Helvetica Condensed"/>
      <w:color w:val="007CBB"/>
      <w:sz w:val="19"/>
      <w:u w:val="single"/>
    </w:rPr>
  </w:style>
  <w:style w:type="character" w:customStyle="1" w:styleId="A10">
    <w:name w:val="A10"/>
    <w:uiPriority w:val="99"/>
    <w:rsid w:val="00536378"/>
    <w:rPr>
      <w:rFonts w:ascii="Helvetica" w:hAnsi="Helvetica"/>
      <w:color w:val="221E1F"/>
      <w:sz w:val="11"/>
    </w:rPr>
  </w:style>
  <w:style w:type="character" w:styleId="Emphasis">
    <w:name w:val="Emphasis"/>
    <w:basedOn w:val="DefaultParagraphFont"/>
    <w:uiPriority w:val="20"/>
    <w:qFormat/>
    <w:rsid w:val="00536378"/>
    <w:rPr>
      <w:i/>
      <w:iCs/>
    </w:rPr>
  </w:style>
  <w:style w:type="character" w:styleId="CommentReference">
    <w:name w:val="annotation reference"/>
    <w:basedOn w:val="DefaultParagraphFont"/>
    <w:uiPriority w:val="99"/>
    <w:semiHidden/>
    <w:unhideWhenUsed/>
    <w:rsid w:val="00AF4F98"/>
    <w:rPr>
      <w:sz w:val="16"/>
      <w:szCs w:val="16"/>
    </w:rPr>
  </w:style>
  <w:style w:type="paragraph" w:styleId="CommentText">
    <w:name w:val="annotation text"/>
    <w:basedOn w:val="Normal"/>
    <w:link w:val="CommentTextChar"/>
    <w:uiPriority w:val="99"/>
    <w:unhideWhenUsed/>
    <w:rsid w:val="00AF4F98"/>
    <w:rPr>
      <w:sz w:val="20"/>
      <w:szCs w:val="20"/>
    </w:rPr>
  </w:style>
  <w:style w:type="character" w:customStyle="1" w:styleId="CommentTextChar">
    <w:name w:val="Comment Text Char"/>
    <w:basedOn w:val="DefaultParagraphFont"/>
    <w:link w:val="CommentText"/>
    <w:uiPriority w:val="99"/>
    <w:rsid w:val="00AF4F98"/>
    <w:rPr>
      <w:rFonts w:eastAsia="Times New Roman"/>
      <w:bdr w:val="none" w:sz="0" w:space="0" w:color="auto"/>
    </w:rPr>
  </w:style>
  <w:style w:type="paragraph" w:styleId="CommentSubject">
    <w:name w:val="annotation subject"/>
    <w:basedOn w:val="CommentText"/>
    <w:next w:val="CommentText"/>
    <w:link w:val="CommentSubjectChar"/>
    <w:uiPriority w:val="99"/>
    <w:semiHidden/>
    <w:unhideWhenUsed/>
    <w:rsid w:val="00AF4F98"/>
    <w:rPr>
      <w:b/>
      <w:bCs/>
    </w:rPr>
  </w:style>
  <w:style w:type="character" w:customStyle="1" w:styleId="CommentSubjectChar">
    <w:name w:val="Comment Subject Char"/>
    <w:basedOn w:val="CommentTextChar"/>
    <w:link w:val="CommentSubject"/>
    <w:uiPriority w:val="99"/>
    <w:semiHidden/>
    <w:rsid w:val="00AF4F98"/>
    <w:rPr>
      <w:rFonts w:eastAsia="Times New Roman"/>
      <w:b/>
      <w:bCs/>
      <w:bdr w:val="none" w:sz="0" w:space="0" w:color="auto"/>
    </w:rPr>
  </w:style>
  <w:style w:type="paragraph" w:styleId="Revision">
    <w:name w:val="Revision"/>
    <w:hidden/>
    <w:uiPriority w:val="99"/>
    <w:semiHidden/>
    <w:rsid w:val="008124BE"/>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table" w:styleId="TableGrid">
    <w:name w:val="Table Grid"/>
    <w:basedOn w:val="TableNormal"/>
    <w:uiPriority w:val="39"/>
    <w:rsid w:val="003D0351"/>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4"/>
      <w:szCs w:val="24"/>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D0351"/>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162006">
      <w:bodyDiv w:val="1"/>
      <w:marLeft w:val="0"/>
      <w:marRight w:val="0"/>
      <w:marTop w:val="0"/>
      <w:marBottom w:val="0"/>
      <w:divBdr>
        <w:top w:val="none" w:sz="0" w:space="0" w:color="auto"/>
        <w:left w:val="none" w:sz="0" w:space="0" w:color="auto"/>
        <w:bottom w:val="none" w:sz="0" w:space="0" w:color="auto"/>
        <w:right w:val="none" w:sz="0" w:space="0" w:color="auto"/>
      </w:divBdr>
    </w:div>
    <w:div w:id="1190414757">
      <w:bodyDiv w:val="1"/>
      <w:marLeft w:val="0"/>
      <w:marRight w:val="0"/>
      <w:marTop w:val="0"/>
      <w:marBottom w:val="0"/>
      <w:divBdr>
        <w:top w:val="none" w:sz="0" w:space="0" w:color="auto"/>
        <w:left w:val="none" w:sz="0" w:space="0" w:color="auto"/>
        <w:bottom w:val="none" w:sz="0" w:space="0" w:color="auto"/>
        <w:right w:val="none" w:sz="0" w:space="0" w:color="auto"/>
      </w:divBdr>
    </w:div>
    <w:div w:id="1390811155">
      <w:bodyDiv w:val="1"/>
      <w:marLeft w:val="0"/>
      <w:marRight w:val="0"/>
      <w:marTop w:val="0"/>
      <w:marBottom w:val="0"/>
      <w:divBdr>
        <w:top w:val="none" w:sz="0" w:space="0" w:color="auto"/>
        <w:left w:val="none" w:sz="0" w:space="0" w:color="auto"/>
        <w:bottom w:val="none" w:sz="0" w:space="0" w:color="auto"/>
        <w:right w:val="none" w:sz="0" w:space="0" w:color="auto"/>
      </w:divBdr>
    </w:div>
    <w:div w:id="1456018644">
      <w:bodyDiv w:val="1"/>
      <w:marLeft w:val="0"/>
      <w:marRight w:val="0"/>
      <w:marTop w:val="0"/>
      <w:marBottom w:val="0"/>
      <w:divBdr>
        <w:top w:val="none" w:sz="0" w:space="0" w:color="auto"/>
        <w:left w:val="none" w:sz="0" w:space="0" w:color="auto"/>
        <w:bottom w:val="none" w:sz="0" w:space="0" w:color="auto"/>
        <w:right w:val="none" w:sz="0" w:space="0" w:color="auto"/>
      </w:divBdr>
    </w:div>
    <w:div w:id="1895458799">
      <w:bodyDiv w:val="1"/>
      <w:marLeft w:val="0"/>
      <w:marRight w:val="0"/>
      <w:marTop w:val="0"/>
      <w:marBottom w:val="0"/>
      <w:divBdr>
        <w:top w:val="none" w:sz="0" w:space="0" w:color="auto"/>
        <w:left w:val="none" w:sz="0" w:space="0" w:color="auto"/>
        <w:bottom w:val="none" w:sz="0" w:space="0" w:color="auto"/>
        <w:right w:val="none" w:sz="0" w:space="0" w:color="auto"/>
      </w:divBdr>
    </w:div>
    <w:div w:id="19945299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sprep.org" TargetMode="External"/><Relationship Id="rId1" Type="http://schemas.openxmlformats.org/officeDocument/2006/relationships/hyperlink" Target="mailto:sprep@sprep.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REP\Documents\SPREP\UNOC%20Virtual%20Workshop%201%20_%20Agenda%20(002)SNRev.dotx"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C:\Users\SPREP\Documents\SPREP\UNOC Virtual Workshop 1 _ Agenda (002)SNRev.dotx</Template>
  <TotalTime>1</TotalTime>
  <Pages>4</Pages>
  <Words>565</Words>
  <Characters>3227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SPREP</dc:creator>
  <cp:lastModifiedBy>Karen Raubenheimer</cp:lastModifiedBy>
  <cp:revision>3</cp:revision>
  <cp:lastPrinted>2022-10-14T05:35:00Z</cp:lastPrinted>
  <dcterms:created xsi:type="dcterms:W3CDTF">2022-11-04T01:54:00Z</dcterms:created>
  <dcterms:modified xsi:type="dcterms:W3CDTF">2022-11-04T02:01:00Z</dcterms:modified>
</cp:coreProperties>
</file>